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E06FAE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 xml:space="preserve">АДМИНИСТРАЦИЯ </w:t>
      </w:r>
    </w:p>
    <w:p w:rsidR="00E06FAE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>МУНИЦИПАЛЬНОГО</w:t>
      </w:r>
      <w:r w:rsidR="00E06FAE">
        <w:rPr>
          <w:rFonts w:ascii="PT Astra Serif" w:hAnsi="PT Astra Serif"/>
          <w:b/>
          <w:sz w:val="34"/>
        </w:rPr>
        <w:t xml:space="preserve"> </w:t>
      </w:r>
      <w:r w:rsidRPr="00E727C9">
        <w:rPr>
          <w:rFonts w:ascii="PT Astra Serif" w:hAnsi="PT Astra Serif"/>
          <w:b/>
          <w:sz w:val="34"/>
        </w:rPr>
        <w:t xml:space="preserve">ОБРАЗОВАНИЯ </w:t>
      </w:r>
    </w:p>
    <w:p w:rsidR="00E727C9" w:rsidRDefault="00A9089D" w:rsidP="00E06FAE">
      <w:pPr>
        <w:jc w:val="center"/>
        <w:rPr>
          <w:rFonts w:ascii="PT Astra Serif" w:hAnsi="PT Astra Serif"/>
          <w:b/>
          <w:sz w:val="34"/>
        </w:rPr>
      </w:pPr>
      <w:r>
        <w:rPr>
          <w:rFonts w:ascii="PT Astra Serif" w:hAnsi="PT Astra Serif"/>
          <w:b/>
          <w:sz w:val="34"/>
        </w:rPr>
        <w:t>БОГОРОДИЦКИЙ</w:t>
      </w:r>
      <w:r w:rsidR="00F96022">
        <w:rPr>
          <w:rFonts w:ascii="PT Astra Serif" w:hAnsi="PT Astra Serif"/>
          <w:b/>
          <w:sz w:val="34"/>
        </w:rPr>
        <w:t xml:space="preserve"> </w:t>
      </w:r>
      <w:r w:rsidR="00E727C9" w:rsidRPr="00E727C9">
        <w:rPr>
          <w:rFonts w:ascii="PT Astra Serif" w:hAnsi="PT Astra Serif"/>
          <w:b/>
          <w:sz w:val="34"/>
        </w:rPr>
        <w:t>РАЙОН</w:t>
      </w:r>
      <w:r w:rsidR="00E727C9">
        <w:rPr>
          <w:rFonts w:ascii="PT Astra Serif" w:hAnsi="PT Astra Serif"/>
          <w:b/>
          <w:sz w:val="34"/>
        </w:rPr>
        <w:t xml:space="preserve"> </w:t>
      </w:r>
    </w:p>
    <w:p w:rsidR="00E727C9" w:rsidRDefault="00E727C9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</w:p>
    <w:p w:rsidR="005F6D36" w:rsidRPr="004964FF" w:rsidRDefault="005F6D36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  <w:r w:rsidRPr="004964FF">
        <w:rPr>
          <w:rFonts w:ascii="PT Astra Serif" w:hAnsi="PT Astra Serif"/>
          <w:b/>
          <w:sz w:val="33"/>
          <w:szCs w:val="33"/>
        </w:rPr>
        <w:t>ПОСТАНОВЛЕНИЕ</w:t>
      </w:r>
    </w:p>
    <w:p w:rsidR="00621F7D" w:rsidRDefault="00621F7D" w:rsidP="001E1229">
      <w:pPr>
        <w:spacing w:before="600" w:line="200" w:lineRule="exact"/>
        <w:rPr>
          <w:rFonts w:ascii="PT Astra Serif" w:hAnsi="PT Astra Serif"/>
          <w:b/>
          <w:sz w:val="32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5B2800" w:rsidRPr="00AC5EB1" w:rsidTr="00BA4658">
        <w:trPr>
          <w:trHeight w:val="146"/>
        </w:trPr>
        <w:tc>
          <w:tcPr>
            <w:tcW w:w="5846" w:type="dxa"/>
            <w:shd w:val="clear" w:color="auto" w:fill="auto"/>
          </w:tcPr>
          <w:p w:rsidR="005B2800" w:rsidRPr="00AC5EB1" w:rsidRDefault="00C4332A" w:rsidP="006F2075">
            <w:pPr>
              <w:pStyle w:val="afa"/>
              <w:rPr>
                <w:rFonts w:eastAsia="Calibri"/>
                <w:sz w:val="28"/>
                <w:szCs w:val="28"/>
                <w:lang w:eastAsia="en-US"/>
              </w:rPr>
            </w:pPr>
            <w:r w:rsidRPr="00AC5EB1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="002A16C1" w:rsidRPr="00AC5EB1">
              <w:rPr>
                <w:rFonts w:eastAsia="Calibri"/>
                <w:sz w:val="28"/>
                <w:szCs w:val="28"/>
                <w:lang w:eastAsia="en-US"/>
              </w:rPr>
              <w:t>т</w:t>
            </w:r>
            <w:r w:rsidRPr="00AC5EB1">
              <w:rPr>
                <w:rFonts w:eastAsia="Calibri"/>
                <w:sz w:val="28"/>
                <w:szCs w:val="28"/>
                <w:lang w:eastAsia="en-US"/>
              </w:rPr>
              <w:t xml:space="preserve">  14.09.2026</w:t>
            </w:r>
          </w:p>
        </w:tc>
        <w:tc>
          <w:tcPr>
            <w:tcW w:w="2409" w:type="dxa"/>
            <w:shd w:val="clear" w:color="auto" w:fill="auto"/>
          </w:tcPr>
          <w:p w:rsidR="005B2800" w:rsidRPr="00AC5EB1" w:rsidRDefault="002A16C1" w:rsidP="006F2075">
            <w:pPr>
              <w:pStyle w:val="afa"/>
              <w:rPr>
                <w:rFonts w:eastAsia="Calibri"/>
                <w:sz w:val="28"/>
                <w:szCs w:val="28"/>
                <w:lang w:eastAsia="en-US"/>
              </w:rPr>
            </w:pPr>
            <w:r w:rsidRPr="00AC5EB1">
              <w:rPr>
                <w:rFonts w:eastAsia="Calibri"/>
                <w:sz w:val="28"/>
                <w:szCs w:val="28"/>
                <w:lang w:eastAsia="en-US"/>
              </w:rPr>
              <w:t>№</w:t>
            </w:r>
            <w:r w:rsidR="00C4332A" w:rsidRPr="00AC5EB1">
              <w:rPr>
                <w:rFonts w:eastAsia="Calibri"/>
                <w:sz w:val="28"/>
                <w:szCs w:val="28"/>
                <w:lang w:eastAsia="en-US"/>
              </w:rPr>
              <w:t xml:space="preserve"> 769</w:t>
            </w:r>
          </w:p>
        </w:tc>
      </w:tr>
    </w:tbl>
    <w:p w:rsidR="005F6D36" w:rsidRPr="00AC5EB1" w:rsidRDefault="005F6D36">
      <w:pPr>
        <w:rPr>
          <w:sz w:val="28"/>
          <w:szCs w:val="28"/>
        </w:rPr>
      </w:pPr>
    </w:p>
    <w:p w:rsidR="00C300D8" w:rsidRPr="00AC5EB1" w:rsidRDefault="00C300D8">
      <w:pPr>
        <w:rPr>
          <w:sz w:val="28"/>
          <w:szCs w:val="28"/>
        </w:rPr>
      </w:pPr>
    </w:p>
    <w:p w:rsidR="007338A2" w:rsidRPr="00AC5EB1" w:rsidRDefault="00B15790" w:rsidP="00B13145">
      <w:pPr>
        <w:suppressAutoHyphens w:val="0"/>
        <w:spacing w:line="360" w:lineRule="exact"/>
        <w:ind w:right="-1"/>
        <w:jc w:val="center"/>
        <w:rPr>
          <w:b/>
          <w:sz w:val="28"/>
          <w:szCs w:val="28"/>
          <w:lang w:eastAsia="ru-RU"/>
        </w:rPr>
      </w:pPr>
      <w:r w:rsidRPr="00AC5EB1">
        <w:rPr>
          <w:b/>
          <w:sz w:val="28"/>
          <w:szCs w:val="28"/>
          <w:lang w:eastAsia="ru-RU"/>
        </w:rPr>
        <w:t xml:space="preserve">О </w:t>
      </w:r>
      <w:r w:rsidR="00E35EBF">
        <w:rPr>
          <w:b/>
          <w:sz w:val="28"/>
          <w:szCs w:val="28"/>
          <w:lang w:eastAsia="ru-RU"/>
        </w:rPr>
        <w:t>П</w:t>
      </w:r>
      <w:bookmarkStart w:id="0" w:name="_GoBack"/>
      <w:bookmarkEnd w:id="0"/>
      <w:r w:rsidR="007338A2" w:rsidRPr="00AC5EB1">
        <w:rPr>
          <w:b/>
          <w:sz w:val="28"/>
          <w:szCs w:val="28"/>
          <w:lang w:eastAsia="ru-RU"/>
        </w:rPr>
        <w:t xml:space="preserve">орядке предоставления субсидии </w:t>
      </w:r>
    </w:p>
    <w:p w:rsidR="00B15790" w:rsidRPr="00AC5EB1" w:rsidRDefault="007338A2" w:rsidP="00B13145">
      <w:pPr>
        <w:suppressAutoHyphens w:val="0"/>
        <w:spacing w:line="360" w:lineRule="exact"/>
        <w:ind w:right="-1"/>
        <w:jc w:val="center"/>
        <w:rPr>
          <w:b/>
          <w:sz w:val="28"/>
          <w:szCs w:val="28"/>
          <w:lang w:eastAsia="ru-RU"/>
        </w:rPr>
      </w:pPr>
      <w:r w:rsidRPr="00AC5EB1">
        <w:rPr>
          <w:b/>
          <w:sz w:val="28"/>
          <w:szCs w:val="28"/>
          <w:lang w:eastAsia="ru-RU"/>
        </w:rPr>
        <w:t>публично-правовой компании «Роскадастр»</w:t>
      </w:r>
    </w:p>
    <w:p w:rsidR="007338A2" w:rsidRPr="00AC5EB1" w:rsidRDefault="007338A2" w:rsidP="00B13145">
      <w:pPr>
        <w:suppressAutoHyphens w:val="0"/>
        <w:spacing w:line="360" w:lineRule="exact"/>
        <w:ind w:right="-1"/>
        <w:jc w:val="center"/>
        <w:rPr>
          <w:b/>
          <w:sz w:val="28"/>
          <w:szCs w:val="28"/>
          <w:lang w:eastAsia="ru-RU"/>
        </w:rPr>
      </w:pPr>
    </w:p>
    <w:p w:rsidR="00A47AA4" w:rsidRPr="00AC5EB1" w:rsidRDefault="00A47AA4" w:rsidP="00B13145">
      <w:pPr>
        <w:suppressAutoHyphens w:val="0"/>
        <w:spacing w:line="360" w:lineRule="exact"/>
        <w:ind w:right="-1"/>
        <w:jc w:val="center"/>
        <w:rPr>
          <w:b/>
          <w:sz w:val="28"/>
          <w:szCs w:val="28"/>
          <w:lang w:eastAsia="ru-RU"/>
        </w:rPr>
      </w:pPr>
    </w:p>
    <w:p w:rsidR="00DD3A15" w:rsidRPr="00AC5EB1" w:rsidRDefault="007338A2" w:rsidP="00B15790">
      <w:pPr>
        <w:tabs>
          <w:tab w:val="left" w:pos="709"/>
        </w:tabs>
        <w:ind w:right="-6" w:firstLine="709"/>
        <w:jc w:val="both"/>
        <w:rPr>
          <w:sz w:val="28"/>
          <w:szCs w:val="28"/>
        </w:rPr>
      </w:pPr>
      <w:r w:rsidRPr="00AC5EB1">
        <w:rPr>
          <w:rFonts w:eastAsia="Courier New"/>
          <w:color w:val="000000"/>
          <w:sz w:val="28"/>
          <w:szCs w:val="28"/>
          <w:lang w:eastAsia="ru-RU" w:bidi="ru-RU"/>
        </w:rPr>
        <w:t xml:space="preserve">В соответствии с пунктом 24 статьи 241 Бюджетного кодекса Российской Федерации, Федеральным законом от 30 декабря 2021 года № 448-ФЗ «О публично‑правовой компании «Роскадастр», постановлением Правительства от 29.04.2026 № 501 «Об утверждении общих требований к нормативным правовым актам, муниципальным правовым актам, устанавливающим порядок предоставления из бюджетов субъектов Российской Федерации (местных бюджетов) субсидий публично-правовой компании, и типовой формы соглашения о предоставлении из бюджета субъекта Российской Федерации (местного бюджета) субсидии публично-правовой компании», </w:t>
      </w:r>
      <w:r w:rsidR="00DD3A15" w:rsidRPr="00AC5EB1">
        <w:rPr>
          <w:sz w:val="28"/>
          <w:szCs w:val="28"/>
        </w:rPr>
        <w:t>на основании Устава Богородицкого муниципального района Тульской области, администрация муниципального образования Богородицкий район ПОСТАНОВЛЯЕТ:</w:t>
      </w:r>
    </w:p>
    <w:p w:rsidR="007338A2" w:rsidRPr="00AC5EB1" w:rsidRDefault="00B15790" w:rsidP="007338A2">
      <w:pPr>
        <w:pStyle w:val="afa"/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C5EB1">
        <w:rPr>
          <w:sz w:val="28"/>
          <w:szCs w:val="28"/>
        </w:rPr>
        <w:t xml:space="preserve">1. </w:t>
      </w:r>
      <w:r w:rsidR="007338A2" w:rsidRPr="00AC5EB1">
        <w:rPr>
          <w:rFonts w:eastAsia="Arial"/>
          <w:sz w:val="28"/>
          <w:szCs w:val="28"/>
          <w:lang w:eastAsia="en-US"/>
        </w:rPr>
        <w:t xml:space="preserve">Утвердить Порядок предоставления субсидий публично - правовой компании «Роскадастр» из бюджета муниципального образования Богородицкий район, необходимых для осуществления полномочий органов местного самоуправления по управлению и распоряжению объектами недвижимого имущества, находящимися в муниципальной собственности и государственная собственность на которые не разграничена, в том числе выполнение кадастровых работ в отношении таких объектов, по выявлению в порядке, предусмотренном Федеральным законом от 13.07.2015 № 218-ФЗ </w:t>
      </w:r>
      <w:r w:rsidR="007338A2" w:rsidRPr="00AC5EB1">
        <w:rPr>
          <w:rFonts w:eastAsia="Arial"/>
          <w:sz w:val="28"/>
          <w:szCs w:val="28"/>
          <w:highlight w:val="white"/>
          <w:lang w:eastAsia="en-US"/>
        </w:rPr>
        <w:t>«О государственной регистрации недвижимости»,</w:t>
      </w:r>
      <w:r w:rsidR="007338A2" w:rsidRPr="00AC5EB1">
        <w:rPr>
          <w:rFonts w:eastAsia="Arial"/>
          <w:sz w:val="28"/>
          <w:szCs w:val="28"/>
          <w:lang w:eastAsia="en-US"/>
        </w:rPr>
        <w:t xml:space="preserve"> правообладателей объектов недвижимого имущества, по выявлению объектов недвижимого имущества, права на которые отсутствуют в ЕГРН, и иных работ в соответствии с соглашением о выполнении работ и (или) об оказании услуг, заключенным между администрацией муниципального образования  Богородицкий район и ППК «Роскадастр» от </w:t>
      </w:r>
      <w:r w:rsidR="007338A2" w:rsidRPr="00AC5EB1">
        <w:rPr>
          <w:rFonts w:eastAsia="Calibri"/>
          <w:sz w:val="28"/>
          <w:szCs w:val="28"/>
          <w:lang w:eastAsia="en-US"/>
        </w:rPr>
        <w:t>21.04.2026</w:t>
      </w:r>
      <w:r w:rsidR="006F0A54" w:rsidRPr="00AC5EB1">
        <w:rPr>
          <w:rFonts w:eastAsia="Calibri"/>
          <w:sz w:val="28"/>
          <w:szCs w:val="28"/>
          <w:lang w:eastAsia="en-US"/>
        </w:rPr>
        <w:t xml:space="preserve"> № А-10</w:t>
      </w:r>
      <w:r w:rsidR="007338A2" w:rsidRPr="00AC5EB1">
        <w:rPr>
          <w:rFonts w:eastAsia="Calibri"/>
          <w:sz w:val="28"/>
          <w:szCs w:val="28"/>
          <w:lang w:eastAsia="en-US"/>
        </w:rPr>
        <w:t xml:space="preserve"> (приложение).</w:t>
      </w:r>
    </w:p>
    <w:p w:rsidR="00A47AA4" w:rsidRPr="00AC5EB1" w:rsidRDefault="007338A2" w:rsidP="00A47AA4">
      <w:pPr>
        <w:widowControl w:val="0"/>
        <w:tabs>
          <w:tab w:val="left" w:pos="0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C5EB1">
        <w:rPr>
          <w:rFonts w:eastAsia="Calibri"/>
          <w:sz w:val="28"/>
          <w:szCs w:val="28"/>
          <w:lang w:eastAsia="en-US"/>
        </w:rPr>
        <w:lastRenderedPageBreak/>
        <w:t>2.</w:t>
      </w:r>
      <w:r w:rsidR="00A47AA4" w:rsidRPr="00AC5EB1">
        <w:rPr>
          <w:rFonts w:eastAsia="Calibri"/>
          <w:color w:val="000000"/>
          <w:sz w:val="28"/>
          <w:szCs w:val="28"/>
          <w:lang w:eastAsia="en-US"/>
        </w:rPr>
        <w:t xml:space="preserve"> Отделу делопроизводства и контроля администрации муниципального образования Богородицкий район опубликовать настоящее постановление в средстве массовой информации - сетевом издании органов местного самоуправления, входящих в состав Богородицкого района </w:t>
      </w:r>
      <w:hyperlink r:id="rId8" w:history="1">
        <w:r w:rsidR="00A47AA4" w:rsidRPr="00AC5EB1">
          <w:rPr>
            <w:rFonts w:eastAsia="Calibri"/>
            <w:color w:val="000000"/>
            <w:sz w:val="28"/>
            <w:szCs w:val="28"/>
            <w:lang w:eastAsia="en-US"/>
          </w:rPr>
          <w:t>https://biblioteka-bog.ru/</w:t>
        </w:r>
      </w:hyperlink>
      <w:r w:rsidR="00A47AA4" w:rsidRPr="00AC5EB1">
        <w:rPr>
          <w:rFonts w:eastAsia="Calibri"/>
          <w:color w:val="000000"/>
          <w:sz w:val="28"/>
          <w:szCs w:val="28"/>
          <w:lang w:eastAsia="en-US"/>
        </w:rPr>
        <w:t xml:space="preserve"> и обнародовать настоящее постановление в местах для обнародования.</w:t>
      </w:r>
    </w:p>
    <w:p w:rsidR="00A47AA4" w:rsidRPr="00AC5EB1" w:rsidRDefault="00A47AA4" w:rsidP="00A47AA4">
      <w:pPr>
        <w:widowControl w:val="0"/>
        <w:tabs>
          <w:tab w:val="left" w:pos="0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C5EB1">
        <w:rPr>
          <w:rFonts w:eastAsia="Calibri"/>
          <w:color w:val="000000"/>
          <w:sz w:val="28"/>
          <w:szCs w:val="28"/>
          <w:lang w:eastAsia="en-US"/>
        </w:rPr>
        <w:t>3. Сектору информационного обеспечения администрации муниципального образования Богородицкий район разместить настоящее постановление на официальном сайте муниципального образования Богородицкий район.</w:t>
      </w:r>
    </w:p>
    <w:p w:rsidR="007338A2" w:rsidRPr="00AC5EB1" w:rsidRDefault="007338A2" w:rsidP="007338A2">
      <w:pPr>
        <w:widowControl w:val="0"/>
        <w:tabs>
          <w:tab w:val="left" w:pos="1206"/>
        </w:tabs>
        <w:suppressAutoHyphens w:val="0"/>
        <w:spacing w:line="360" w:lineRule="exact"/>
        <w:ind w:firstLine="709"/>
        <w:jc w:val="both"/>
        <w:rPr>
          <w:sz w:val="28"/>
          <w:szCs w:val="28"/>
          <w:lang w:eastAsia="ru-RU" w:bidi="ru-RU"/>
        </w:rPr>
      </w:pPr>
      <w:r w:rsidRPr="00AC5EB1">
        <w:rPr>
          <w:sz w:val="28"/>
          <w:szCs w:val="28"/>
          <w:lang w:eastAsia="ru-RU" w:bidi="ru-RU"/>
        </w:rPr>
        <w:t>4. Постановление вступает в силу со дня обнародования.</w:t>
      </w:r>
    </w:p>
    <w:p w:rsidR="007338A2" w:rsidRPr="00AC5EB1" w:rsidRDefault="007338A2" w:rsidP="007338A2">
      <w:pPr>
        <w:widowControl w:val="0"/>
        <w:tabs>
          <w:tab w:val="left" w:pos="1206"/>
        </w:tabs>
        <w:suppressAutoHyphens w:val="0"/>
        <w:spacing w:line="360" w:lineRule="exact"/>
        <w:ind w:left="720" w:firstLine="709"/>
        <w:jc w:val="both"/>
        <w:rPr>
          <w:sz w:val="28"/>
          <w:szCs w:val="28"/>
          <w:lang w:eastAsia="ru-RU" w:bidi="ru-RU"/>
        </w:rPr>
      </w:pPr>
    </w:p>
    <w:p w:rsidR="007338A2" w:rsidRPr="00AC5EB1" w:rsidRDefault="007338A2" w:rsidP="007338A2">
      <w:pPr>
        <w:widowControl w:val="0"/>
        <w:tabs>
          <w:tab w:val="left" w:pos="1206"/>
        </w:tabs>
        <w:suppressAutoHyphens w:val="0"/>
        <w:jc w:val="both"/>
        <w:rPr>
          <w:b/>
          <w:sz w:val="28"/>
          <w:szCs w:val="28"/>
          <w:lang w:eastAsia="ru-RU" w:bidi="ru-RU"/>
        </w:rPr>
      </w:pPr>
    </w:p>
    <w:p w:rsidR="00B15790" w:rsidRPr="00AC5EB1" w:rsidRDefault="00B15790" w:rsidP="007338A2">
      <w:pPr>
        <w:tabs>
          <w:tab w:val="left" w:pos="709"/>
        </w:tabs>
        <w:ind w:right="-6" w:firstLine="709"/>
        <w:jc w:val="both"/>
        <w:rPr>
          <w:color w:val="000000" w:themeColor="text1"/>
          <w:sz w:val="28"/>
          <w:szCs w:val="28"/>
        </w:rPr>
      </w:pPr>
    </w:p>
    <w:p w:rsidR="00B15790" w:rsidRPr="00AC5EB1" w:rsidRDefault="00B15790" w:rsidP="00B15790">
      <w:pPr>
        <w:rPr>
          <w:sz w:val="28"/>
          <w:szCs w:val="28"/>
        </w:rPr>
      </w:pPr>
    </w:p>
    <w:p w:rsidR="00FE4817" w:rsidRPr="00AC5EB1" w:rsidRDefault="00FE4817">
      <w:pPr>
        <w:rPr>
          <w:sz w:val="28"/>
          <w:szCs w:val="28"/>
        </w:rPr>
      </w:pPr>
    </w:p>
    <w:tbl>
      <w:tblPr>
        <w:tblStyle w:val="afb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9"/>
        <w:gridCol w:w="2447"/>
        <w:gridCol w:w="2956"/>
      </w:tblGrid>
      <w:tr w:rsidR="002A16C1" w:rsidRPr="00AC5EB1" w:rsidTr="000D05A0">
        <w:trPr>
          <w:trHeight w:val="229"/>
        </w:trPr>
        <w:tc>
          <w:tcPr>
            <w:tcW w:w="2178" w:type="pct"/>
          </w:tcPr>
          <w:p w:rsidR="002A16C1" w:rsidRPr="00AC5EB1" w:rsidRDefault="000D05A0" w:rsidP="00F96022">
            <w:pPr>
              <w:pStyle w:val="afa"/>
              <w:ind w:right="-11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5EB1">
              <w:rPr>
                <w:rFonts w:ascii="Times New Roman" w:hAnsi="Times New Roman"/>
                <w:b/>
                <w:sz w:val="28"/>
                <w:szCs w:val="28"/>
              </w:rPr>
              <w:t xml:space="preserve">Глава администрации муниципального образования </w:t>
            </w:r>
            <w:r w:rsidR="00A9089D" w:rsidRPr="00AC5EB1">
              <w:rPr>
                <w:rFonts w:ascii="Times New Roman" w:hAnsi="Times New Roman"/>
                <w:b/>
                <w:sz w:val="28"/>
                <w:szCs w:val="28"/>
              </w:rPr>
              <w:t>Богородицкий</w:t>
            </w:r>
            <w:r w:rsidR="008A457D" w:rsidRPr="00AC5EB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C5EB1">
              <w:rPr>
                <w:rFonts w:ascii="Times New Roman" w:hAnsi="Times New Roman"/>
                <w:b/>
                <w:sz w:val="28"/>
                <w:szCs w:val="28"/>
              </w:rPr>
              <w:t>район</w:t>
            </w:r>
          </w:p>
        </w:tc>
        <w:tc>
          <w:tcPr>
            <w:tcW w:w="1278" w:type="pct"/>
            <w:vAlign w:val="center"/>
          </w:tcPr>
          <w:p w:rsidR="002A16C1" w:rsidRPr="00AC5EB1" w:rsidRDefault="002A16C1" w:rsidP="00CB560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4" w:type="pct"/>
            <w:vAlign w:val="bottom"/>
          </w:tcPr>
          <w:p w:rsidR="002A16C1" w:rsidRPr="00AC5EB1" w:rsidRDefault="00A9089D" w:rsidP="008A457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C5EB1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В.В. Игонин</w:t>
            </w:r>
          </w:p>
        </w:tc>
      </w:tr>
    </w:tbl>
    <w:p w:rsidR="001C32A8" w:rsidRPr="00AC5EB1" w:rsidRDefault="001C32A8" w:rsidP="00FE4817">
      <w:pPr>
        <w:tabs>
          <w:tab w:val="left" w:pos="709"/>
        </w:tabs>
        <w:rPr>
          <w:sz w:val="28"/>
          <w:szCs w:val="28"/>
        </w:rPr>
      </w:pPr>
    </w:p>
    <w:p w:rsidR="00A47AA4" w:rsidRPr="00AC5EB1" w:rsidRDefault="00A47AA4" w:rsidP="00FE4817">
      <w:pPr>
        <w:tabs>
          <w:tab w:val="left" w:pos="709"/>
        </w:tabs>
        <w:rPr>
          <w:sz w:val="28"/>
          <w:szCs w:val="28"/>
        </w:rPr>
      </w:pPr>
    </w:p>
    <w:p w:rsidR="00A47AA4" w:rsidRPr="00AD1A93" w:rsidRDefault="00A47AA4" w:rsidP="00FE4817">
      <w:pPr>
        <w:tabs>
          <w:tab w:val="left" w:pos="709"/>
        </w:tabs>
        <w:rPr>
          <w:rFonts w:ascii="PT Astra Serif" w:hAnsi="PT Astra Serif" w:cs="PT Astra Serif"/>
          <w:sz w:val="28"/>
          <w:szCs w:val="28"/>
        </w:rPr>
      </w:pPr>
    </w:p>
    <w:p w:rsidR="00A47AA4" w:rsidRPr="00AD1A93" w:rsidRDefault="00A47AA4" w:rsidP="00FE4817">
      <w:pPr>
        <w:tabs>
          <w:tab w:val="left" w:pos="709"/>
        </w:tabs>
        <w:rPr>
          <w:rFonts w:ascii="PT Astra Serif" w:hAnsi="PT Astra Serif" w:cs="PT Astra Serif"/>
          <w:sz w:val="28"/>
          <w:szCs w:val="28"/>
        </w:rPr>
      </w:pPr>
    </w:p>
    <w:p w:rsidR="00A47AA4" w:rsidRPr="00AD1A93" w:rsidRDefault="00A47AA4" w:rsidP="00FE4817">
      <w:pPr>
        <w:tabs>
          <w:tab w:val="left" w:pos="709"/>
        </w:tabs>
        <w:rPr>
          <w:rFonts w:ascii="PT Astra Serif" w:hAnsi="PT Astra Serif" w:cs="PT Astra Serif"/>
          <w:sz w:val="28"/>
          <w:szCs w:val="28"/>
        </w:rPr>
      </w:pPr>
    </w:p>
    <w:p w:rsidR="00A47AA4" w:rsidRPr="00AD1A93" w:rsidRDefault="00A47AA4" w:rsidP="00FE4817">
      <w:pPr>
        <w:tabs>
          <w:tab w:val="left" w:pos="709"/>
        </w:tabs>
        <w:rPr>
          <w:rFonts w:ascii="PT Astra Serif" w:hAnsi="PT Astra Serif" w:cs="PT Astra Serif"/>
          <w:sz w:val="28"/>
          <w:szCs w:val="28"/>
        </w:rPr>
      </w:pPr>
    </w:p>
    <w:p w:rsidR="00A47AA4" w:rsidRPr="00AD1A93" w:rsidRDefault="00A47AA4" w:rsidP="00FE4817">
      <w:pPr>
        <w:tabs>
          <w:tab w:val="left" w:pos="709"/>
        </w:tabs>
        <w:rPr>
          <w:rFonts w:ascii="PT Astra Serif" w:hAnsi="PT Astra Serif" w:cs="PT Astra Serif"/>
          <w:sz w:val="28"/>
          <w:szCs w:val="28"/>
        </w:rPr>
      </w:pPr>
    </w:p>
    <w:p w:rsidR="00A47AA4" w:rsidRPr="00AD1A93" w:rsidRDefault="00A47AA4" w:rsidP="00FE4817">
      <w:pPr>
        <w:tabs>
          <w:tab w:val="left" w:pos="709"/>
        </w:tabs>
        <w:rPr>
          <w:rFonts w:ascii="PT Astra Serif" w:hAnsi="PT Astra Serif" w:cs="PT Astra Serif"/>
          <w:sz w:val="28"/>
          <w:szCs w:val="28"/>
        </w:rPr>
      </w:pPr>
    </w:p>
    <w:p w:rsidR="00A47AA4" w:rsidRPr="00AD1A93" w:rsidRDefault="00A47AA4" w:rsidP="00FE4817">
      <w:pPr>
        <w:tabs>
          <w:tab w:val="left" w:pos="709"/>
        </w:tabs>
        <w:rPr>
          <w:rFonts w:ascii="PT Astra Serif" w:hAnsi="PT Astra Serif" w:cs="PT Astra Serif"/>
          <w:sz w:val="28"/>
          <w:szCs w:val="28"/>
        </w:rPr>
      </w:pPr>
    </w:p>
    <w:p w:rsidR="00A47AA4" w:rsidRPr="00AD1A93" w:rsidRDefault="00A47AA4" w:rsidP="00FE4817">
      <w:pPr>
        <w:tabs>
          <w:tab w:val="left" w:pos="709"/>
        </w:tabs>
        <w:rPr>
          <w:rFonts w:ascii="PT Astra Serif" w:hAnsi="PT Astra Serif" w:cs="PT Astra Serif"/>
          <w:sz w:val="28"/>
          <w:szCs w:val="28"/>
        </w:rPr>
      </w:pPr>
    </w:p>
    <w:p w:rsidR="00A47AA4" w:rsidRPr="00AD1A93" w:rsidRDefault="00A47AA4" w:rsidP="00FE4817">
      <w:pPr>
        <w:tabs>
          <w:tab w:val="left" w:pos="709"/>
        </w:tabs>
        <w:rPr>
          <w:rFonts w:ascii="PT Astra Serif" w:hAnsi="PT Astra Serif" w:cs="PT Astra Serif"/>
          <w:sz w:val="28"/>
          <w:szCs w:val="28"/>
        </w:rPr>
      </w:pPr>
    </w:p>
    <w:p w:rsidR="00A47AA4" w:rsidRPr="00AD1A93" w:rsidRDefault="00A47AA4" w:rsidP="00FE4817">
      <w:pPr>
        <w:tabs>
          <w:tab w:val="left" w:pos="709"/>
        </w:tabs>
        <w:rPr>
          <w:rFonts w:ascii="PT Astra Serif" w:hAnsi="PT Astra Serif" w:cs="PT Astra Serif"/>
          <w:sz w:val="28"/>
          <w:szCs w:val="28"/>
        </w:rPr>
      </w:pPr>
    </w:p>
    <w:p w:rsidR="00A47AA4" w:rsidRPr="00AD1A93" w:rsidRDefault="00A47AA4" w:rsidP="00FE4817">
      <w:pPr>
        <w:tabs>
          <w:tab w:val="left" w:pos="709"/>
        </w:tabs>
        <w:rPr>
          <w:rFonts w:ascii="PT Astra Serif" w:hAnsi="PT Astra Serif" w:cs="PT Astra Serif"/>
          <w:sz w:val="28"/>
          <w:szCs w:val="28"/>
        </w:rPr>
      </w:pPr>
    </w:p>
    <w:p w:rsidR="00A47AA4" w:rsidRPr="00AD1A93" w:rsidRDefault="00A47AA4" w:rsidP="00FE4817">
      <w:pPr>
        <w:tabs>
          <w:tab w:val="left" w:pos="709"/>
        </w:tabs>
        <w:rPr>
          <w:rFonts w:ascii="PT Astra Serif" w:hAnsi="PT Astra Serif" w:cs="PT Astra Serif"/>
          <w:sz w:val="28"/>
          <w:szCs w:val="28"/>
        </w:rPr>
      </w:pPr>
    </w:p>
    <w:p w:rsidR="00A47AA4" w:rsidRPr="00AD1A93" w:rsidRDefault="00A47AA4" w:rsidP="00FE4817">
      <w:pPr>
        <w:tabs>
          <w:tab w:val="left" w:pos="709"/>
        </w:tabs>
        <w:rPr>
          <w:rFonts w:ascii="PT Astra Serif" w:hAnsi="PT Astra Serif" w:cs="PT Astra Serif"/>
          <w:sz w:val="28"/>
          <w:szCs w:val="28"/>
        </w:rPr>
      </w:pPr>
    </w:p>
    <w:p w:rsidR="00A47AA4" w:rsidRPr="00AD1A93" w:rsidRDefault="00A47AA4" w:rsidP="00FE4817">
      <w:pPr>
        <w:tabs>
          <w:tab w:val="left" w:pos="709"/>
        </w:tabs>
        <w:rPr>
          <w:rFonts w:ascii="PT Astra Serif" w:hAnsi="PT Astra Serif" w:cs="PT Astra Serif"/>
          <w:sz w:val="28"/>
          <w:szCs w:val="28"/>
        </w:rPr>
      </w:pPr>
    </w:p>
    <w:p w:rsidR="00A47AA4" w:rsidRPr="00AD1A93" w:rsidRDefault="00A47AA4" w:rsidP="00FE4817">
      <w:pPr>
        <w:tabs>
          <w:tab w:val="left" w:pos="709"/>
        </w:tabs>
        <w:rPr>
          <w:rFonts w:ascii="PT Astra Serif" w:hAnsi="PT Astra Serif" w:cs="PT Astra Serif"/>
          <w:sz w:val="28"/>
          <w:szCs w:val="28"/>
        </w:rPr>
      </w:pPr>
    </w:p>
    <w:p w:rsidR="00A47AA4" w:rsidRDefault="00A47AA4" w:rsidP="00FE4817">
      <w:pPr>
        <w:tabs>
          <w:tab w:val="left" w:pos="709"/>
        </w:tabs>
        <w:rPr>
          <w:rFonts w:ascii="PT Astra Serif" w:hAnsi="PT Astra Serif" w:cs="PT Astra Serif"/>
          <w:sz w:val="28"/>
          <w:szCs w:val="28"/>
        </w:rPr>
      </w:pPr>
    </w:p>
    <w:p w:rsidR="00AC5EB1" w:rsidRDefault="00AC5EB1" w:rsidP="00FE4817">
      <w:pPr>
        <w:tabs>
          <w:tab w:val="left" w:pos="709"/>
        </w:tabs>
        <w:rPr>
          <w:rFonts w:ascii="PT Astra Serif" w:hAnsi="PT Astra Serif" w:cs="PT Astra Serif"/>
          <w:sz w:val="28"/>
          <w:szCs w:val="28"/>
        </w:rPr>
      </w:pPr>
    </w:p>
    <w:p w:rsidR="00AC5EB1" w:rsidRDefault="00AC5EB1" w:rsidP="00FE4817">
      <w:pPr>
        <w:tabs>
          <w:tab w:val="left" w:pos="709"/>
        </w:tabs>
        <w:rPr>
          <w:rFonts w:ascii="PT Astra Serif" w:hAnsi="PT Astra Serif" w:cs="PT Astra Serif"/>
          <w:sz w:val="28"/>
          <w:szCs w:val="28"/>
        </w:rPr>
      </w:pPr>
    </w:p>
    <w:p w:rsidR="00AC5EB1" w:rsidRDefault="00AC5EB1" w:rsidP="00FE4817">
      <w:pPr>
        <w:tabs>
          <w:tab w:val="left" w:pos="709"/>
        </w:tabs>
        <w:rPr>
          <w:rFonts w:ascii="PT Astra Serif" w:hAnsi="PT Astra Serif" w:cs="PT Astra Serif"/>
          <w:sz w:val="28"/>
          <w:szCs w:val="28"/>
        </w:rPr>
      </w:pPr>
    </w:p>
    <w:p w:rsidR="00AC5EB1" w:rsidRDefault="00AC5EB1" w:rsidP="00FE4817">
      <w:pPr>
        <w:tabs>
          <w:tab w:val="left" w:pos="709"/>
        </w:tabs>
        <w:rPr>
          <w:rFonts w:ascii="PT Astra Serif" w:hAnsi="PT Astra Serif" w:cs="PT Astra Serif"/>
          <w:sz w:val="28"/>
          <w:szCs w:val="28"/>
        </w:rPr>
      </w:pPr>
    </w:p>
    <w:p w:rsidR="00AC5EB1" w:rsidRPr="00AD1A93" w:rsidRDefault="00AC5EB1" w:rsidP="00FE4817">
      <w:pPr>
        <w:tabs>
          <w:tab w:val="left" w:pos="709"/>
        </w:tabs>
        <w:rPr>
          <w:rFonts w:ascii="PT Astra Serif" w:hAnsi="PT Astra Serif" w:cs="PT Astra Serif"/>
          <w:sz w:val="28"/>
          <w:szCs w:val="28"/>
        </w:rPr>
      </w:pPr>
    </w:p>
    <w:p w:rsidR="00A47AA4" w:rsidRPr="00AD1A93" w:rsidRDefault="00A47AA4" w:rsidP="00FE4817">
      <w:pPr>
        <w:tabs>
          <w:tab w:val="left" w:pos="709"/>
        </w:tabs>
        <w:rPr>
          <w:rFonts w:ascii="PT Astra Serif" w:hAnsi="PT Astra Serif" w:cs="PT Astra Serif"/>
          <w:sz w:val="28"/>
          <w:szCs w:val="28"/>
        </w:rPr>
      </w:pPr>
    </w:p>
    <w:p w:rsidR="00A47AA4" w:rsidRPr="00AD1A93" w:rsidRDefault="00A47AA4" w:rsidP="00FE4817">
      <w:pPr>
        <w:tabs>
          <w:tab w:val="left" w:pos="709"/>
        </w:tabs>
        <w:rPr>
          <w:rFonts w:ascii="PT Astra Serif" w:hAnsi="PT Astra Serif" w:cs="PT Astra Serif"/>
          <w:sz w:val="28"/>
          <w:szCs w:val="28"/>
        </w:rPr>
      </w:pPr>
    </w:p>
    <w:p w:rsidR="00A47AA4" w:rsidRPr="00AD1A93" w:rsidRDefault="00A47AA4" w:rsidP="00FE4817">
      <w:pPr>
        <w:tabs>
          <w:tab w:val="left" w:pos="709"/>
        </w:tabs>
        <w:rPr>
          <w:rFonts w:ascii="PT Astra Serif" w:hAnsi="PT Astra Serif" w:cs="PT Astra Serif"/>
          <w:sz w:val="28"/>
          <w:szCs w:val="28"/>
        </w:rPr>
      </w:pPr>
    </w:p>
    <w:p w:rsidR="009741E0" w:rsidRPr="009741E0" w:rsidRDefault="009741E0" w:rsidP="009741E0">
      <w:pPr>
        <w:widowControl w:val="0"/>
        <w:suppressAutoHyphens w:val="0"/>
        <w:ind w:left="5103"/>
        <w:jc w:val="right"/>
        <w:rPr>
          <w:rFonts w:ascii="PT Astra Serif" w:hAnsi="PT Astra Serif"/>
          <w:color w:val="000000"/>
          <w:lang w:eastAsia="ru-RU" w:bidi="ru-RU"/>
        </w:rPr>
      </w:pPr>
      <w:r w:rsidRPr="009741E0">
        <w:rPr>
          <w:rFonts w:ascii="PT Astra Serif" w:hAnsi="PT Astra Serif"/>
          <w:color w:val="000000"/>
          <w:lang w:eastAsia="ru-RU" w:bidi="ru-RU"/>
        </w:rPr>
        <w:lastRenderedPageBreak/>
        <w:t xml:space="preserve">Приложение к постановлению администрации </w:t>
      </w:r>
      <w:r w:rsidRPr="009741E0">
        <w:rPr>
          <w:rFonts w:ascii="PT Astra Serif" w:eastAsia="Arial Unicode MS" w:hAnsi="PT Astra Serif"/>
          <w:color w:val="000000"/>
          <w:lang w:eastAsia="ru-RU" w:bidi="ru-RU"/>
        </w:rPr>
        <w:t>муниципального образования Богородицкий район</w:t>
      </w:r>
      <w:r w:rsidRPr="009741E0">
        <w:rPr>
          <w:rFonts w:ascii="PT Astra Serif" w:eastAsia="Arial Unicode MS" w:hAnsi="PT Astra Serif"/>
          <w:bCs/>
          <w:color w:val="000000"/>
          <w:lang w:eastAsia="ru-RU" w:bidi="ru-RU"/>
        </w:rPr>
        <w:t xml:space="preserve"> </w:t>
      </w:r>
    </w:p>
    <w:p w:rsidR="009741E0" w:rsidRPr="009741E0" w:rsidRDefault="009741E0" w:rsidP="009741E0">
      <w:pPr>
        <w:widowControl w:val="0"/>
        <w:suppressAutoHyphens w:val="0"/>
        <w:ind w:left="5103"/>
        <w:rPr>
          <w:rFonts w:ascii="PT Astra Serif" w:hAnsi="PT Astra Serif"/>
          <w:color w:val="000000"/>
          <w:lang w:eastAsia="ru-RU" w:bidi="ru-RU"/>
        </w:rPr>
      </w:pPr>
      <w:r w:rsidRPr="009741E0">
        <w:rPr>
          <w:rFonts w:ascii="PT Astra Serif" w:hAnsi="PT Astra Serif"/>
          <w:color w:val="000000"/>
          <w:lang w:eastAsia="ru-RU" w:bidi="ru-RU"/>
        </w:rPr>
        <w:t xml:space="preserve">      </w:t>
      </w:r>
      <w:r w:rsidR="001233B6" w:rsidRPr="00AD1A93">
        <w:rPr>
          <w:rFonts w:ascii="PT Astra Serif" w:hAnsi="PT Astra Serif"/>
          <w:color w:val="000000"/>
          <w:lang w:eastAsia="ru-RU" w:bidi="ru-RU"/>
        </w:rPr>
        <w:t xml:space="preserve">             </w:t>
      </w:r>
      <w:r w:rsidRPr="009741E0">
        <w:rPr>
          <w:rFonts w:ascii="PT Astra Serif" w:hAnsi="PT Astra Serif"/>
          <w:color w:val="000000"/>
          <w:lang w:eastAsia="ru-RU" w:bidi="ru-RU"/>
        </w:rPr>
        <w:t xml:space="preserve"> </w:t>
      </w:r>
      <w:r w:rsidR="00C4332A">
        <w:rPr>
          <w:rFonts w:ascii="PT Astra Serif" w:hAnsi="PT Astra Serif"/>
          <w:color w:val="000000"/>
          <w:lang w:eastAsia="ru-RU" w:bidi="ru-RU"/>
        </w:rPr>
        <w:tab/>
      </w:r>
      <w:r w:rsidR="00C4332A">
        <w:rPr>
          <w:rFonts w:ascii="PT Astra Serif" w:hAnsi="PT Astra Serif"/>
          <w:color w:val="000000"/>
          <w:lang w:eastAsia="ru-RU" w:bidi="ru-RU"/>
        </w:rPr>
        <w:tab/>
      </w:r>
      <w:r w:rsidRPr="009741E0">
        <w:rPr>
          <w:rFonts w:ascii="PT Astra Serif" w:hAnsi="PT Astra Serif"/>
          <w:color w:val="000000"/>
          <w:lang w:eastAsia="ru-RU" w:bidi="ru-RU"/>
        </w:rPr>
        <w:t xml:space="preserve">от </w:t>
      </w:r>
      <w:r w:rsidR="00C4332A">
        <w:rPr>
          <w:rFonts w:ascii="PT Astra Serif" w:hAnsi="PT Astra Serif"/>
          <w:color w:val="000000"/>
          <w:lang w:eastAsia="ru-RU" w:bidi="ru-RU"/>
        </w:rPr>
        <w:t xml:space="preserve"> 14.09.2026  № 769</w:t>
      </w:r>
    </w:p>
    <w:p w:rsidR="009741E0" w:rsidRPr="00AD1A93" w:rsidRDefault="009741E0" w:rsidP="00FE4817">
      <w:pPr>
        <w:tabs>
          <w:tab w:val="left" w:pos="709"/>
        </w:tabs>
        <w:rPr>
          <w:rFonts w:ascii="PT Astra Serif" w:hAnsi="PT Astra Serif" w:cs="PT Astra Serif"/>
          <w:sz w:val="28"/>
          <w:szCs w:val="28"/>
        </w:rPr>
      </w:pPr>
    </w:p>
    <w:p w:rsidR="00A47AA4" w:rsidRPr="00AD1A93" w:rsidRDefault="00A47AA4" w:rsidP="00FE4817">
      <w:pPr>
        <w:tabs>
          <w:tab w:val="left" w:pos="709"/>
        </w:tabs>
        <w:rPr>
          <w:rFonts w:ascii="PT Astra Serif" w:hAnsi="PT Astra Serif" w:cs="PT Astra Serif"/>
          <w:sz w:val="28"/>
          <w:szCs w:val="28"/>
        </w:rPr>
      </w:pPr>
    </w:p>
    <w:p w:rsidR="001233B6" w:rsidRPr="00AC5EB1" w:rsidRDefault="001233B6" w:rsidP="001233B6">
      <w:pPr>
        <w:suppressAutoHyphens w:val="0"/>
        <w:spacing w:line="360" w:lineRule="exact"/>
        <w:ind w:firstLine="709"/>
        <w:jc w:val="center"/>
        <w:rPr>
          <w:rFonts w:eastAsia="Arial"/>
          <w:b/>
          <w:bCs/>
          <w:sz w:val="28"/>
          <w:szCs w:val="28"/>
          <w:lang w:eastAsia="en-US"/>
        </w:rPr>
      </w:pPr>
      <w:r w:rsidRPr="00AC5EB1">
        <w:rPr>
          <w:rFonts w:eastAsia="Arial"/>
          <w:b/>
          <w:bCs/>
          <w:sz w:val="28"/>
          <w:szCs w:val="28"/>
          <w:lang w:eastAsia="en-US"/>
        </w:rPr>
        <w:t>ПОРЯДОК</w:t>
      </w:r>
    </w:p>
    <w:p w:rsidR="001233B6" w:rsidRPr="00AC5EB1" w:rsidRDefault="001233B6" w:rsidP="001233B6">
      <w:pPr>
        <w:suppressAutoHyphens w:val="0"/>
        <w:spacing w:line="360" w:lineRule="exact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C5EB1">
        <w:rPr>
          <w:rFonts w:eastAsia="Calibri"/>
          <w:b/>
          <w:sz w:val="28"/>
          <w:szCs w:val="28"/>
          <w:lang w:eastAsia="en-US"/>
        </w:rPr>
        <w:t>предоставления субсидии публично-правовой</w:t>
      </w:r>
    </w:p>
    <w:p w:rsidR="001233B6" w:rsidRPr="00AC5EB1" w:rsidRDefault="001233B6" w:rsidP="001233B6">
      <w:pPr>
        <w:tabs>
          <w:tab w:val="left" w:pos="709"/>
        </w:tabs>
        <w:jc w:val="center"/>
        <w:rPr>
          <w:rFonts w:eastAsia="Courier New"/>
          <w:b/>
          <w:color w:val="000000"/>
          <w:sz w:val="28"/>
          <w:szCs w:val="28"/>
          <w:lang w:eastAsia="ru-RU" w:bidi="ru-RU"/>
        </w:rPr>
      </w:pPr>
      <w:r w:rsidRPr="00AC5EB1">
        <w:rPr>
          <w:rFonts w:eastAsia="Courier New"/>
          <w:b/>
          <w:color w:val="000000"/>
          <w:sz w:val="28"/>
          <w:szCs w:val="28"/>
          <w:lang w:eastAsia="ru-RU" w:bidi="ru-RU"/>
        </w:rPr>
        <w:t>компании «Роскадастр</w:t>
      </w:r>
    </w:p>
    <w:p w:rsidR="001233B6" w:rsidRPr="00AC5EB1" w:rsidRDefault="001233B6" w:rsidP="001233B6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1233B6" w:rsidRPr="00AC5EB1" w:rsidRDefault="001233B6" w:rsidP="001233B6">
      <w:pPr>
        <w:suppressAutoHyphens w:val="0"/>
        <w:jc w:val="center"/>
        <w:rPr>
          <w:b/>
          <w:sz w:val="28"/>
          <w:szCs w:val="28"/>
          <w:lang w:eastAsia="ru-RU"/>
        </w:rPr>
      </w:pPr>
      <w:r w:rsidRPr="00AC5EB1">
        <w:rPr>
          <w:b/>
          <w:sz w:val="28"/>
          <w:szCs w:val="28"/>
          <w:lang w:val="en-US" w:eastAsia="ru-RU"/>
        </w:rPr>
        <w:t>I</w:t>
      </w:r>
      <w:r w:rsidRPr="00AC5EB1">
        <w:rPr>
          <w:b/>
          <w:sz w:val="28"/>
          <w:szCs w:val="28"/>
          <w:lang w:eastAsia="ru-RU"/>
        </w:rPr>
        <w:t>. Общие положения</w:t>
      </w:r>
    </w:p>
    <w:p w:rsidR="001233B6" w:rsidRPr="00AC5EB1" w:rsidRDefault="001233B6" w:rsidP="001233B6">
      <w:pPr>
        <w:suppressAutoHyphens w:val="0"/>
        <w:spacing w:before="600"/>
        <w:contextualSpacing/>
        <w:jc w:val="center"/>
        <w:rPr>
          <w:b/>
          <w:sz w:val="28"/>
          <w:szCs w:val="28"/>
          <w:lang w:eastAsia="ru-RU"/>
        </w:rPr>
      </w:pPr>
    </w:p>
    <w:p w:rsidR="00AC118E" w:rsidRPr="00AC5EB1" w:rsidRDefault="001233B6" w:rsidP="001233B6">
      <w:pPr>
        <w:widowControl w:val="0"/>
        <w:suppressAutoHyphens w:val="0"/>
        <w:autoSpaceDE w:val="0"/>
        <w:autoSpaceDN w:val="0"/>
        <w:ind w:firstLine="540"/>
        <w:jc w:val="both"/>
        <w:rPr>
          <w:rFonts w:eastAsia="Arial"/>
          <w:iCs/>
          <w:color w:val="000000"/>
          <w:sz w:val="28"/>
          <w:szCs w:val="28"/>
          <w:lang w:eastAsia="ru-RU" w:bidi="ru-RU"/>
        </w:rPr>
      </w:pPr>
      <w:r w:rsidRPr="00AC5EB1">
        <w:rPr>
          <w:sz w:val="28"/>
          <w:szCs w:val="28"/>
          <w:lang w:eastAsia="ru-RU"/>
        </w:rPr>
        <w:t>1. Порядок</w:t>
      </w:r>
      <w:r w:rsidRPr="00AC5EB1">
        <w:rPr>
          <w:rFonts w:eastAsia="Arial"/>
          <w:color w:val="000000"/>
          <w:sz w:val="28"/>
          <w:szCs w:val="28"/>
          <w:lang w:eastAsia="ru-RU" w:bidi="ru-RU"/>
        </w:rPr>
        <w:t xml:space="preserve"> предоставления субсидии публично‑правовой компании «Роскадастр» из бюджета </w:t>
      </w:r>
      <w:r w:rsidRPr="00AC5EB1">
        <w:rPr>
          <w:rFonts w:eastAsia="Arial"/>
          <w:iCs/>
          <w:color w:val="000000"/>
          <w:sz w:val="28"/>
          <w:szCs w:val="28"/>
          <w:lang w:eastAsia="ru-RU" w:bidi="ru-RU"/>
        </w:rPr>
        <w:t>муниципального образования Богородицкий район</w:t>
      </w:r>
      <w:r w:rsidRPr="00AC5EB1">
        <w:rPr>
          <w:rFonts w:eastAsia="Arial"/>
          <w:color w:val="000000"/>
          <w:sz w:val="28"/>
          <w:szCs w:val="28"/>
          <w:lang w:eastAsia="ru-RU" w:bidi="ru-RU"/>
        </w:rPr>
        <w:t xml:space="preserve"> (далее — бюджет) в целях выполнения работ и (или) оказания услуг в соответствии с соглашением о выполнении работ и (или) об оказании услуг, заключенным между администрацией муниципального образования Богородицкий район и ППК «Роскадастр» от </w:t>
      </w:r>
      <w:r w:rsidR="00AC118E" w:rsidRPr="00AC5EB1">
        <w:rPr>
          <w:rFonts w:eastAsia="Courier New"/>
          <w:color w:val="000000"/>
          <w:sz w:val="28"/>
          <w:szCs w:val="28"/>
          <w:lang w:eastAsia="ru-RU" w:bidi="ru-RU"/>
        </w:rPr>
        <w:t>21</w:t>
      </w:r>
      <w:r w:rsidRPr="00AC5EB1">
        <w:rPr>
          <w:rFonts w:eastAsia="Courier New"/>
          <w:color w:val="000000"/>
          <w:sz w:val="28"/>
          <w:szCs w:val="28"/>
          <w:lang w:eastAsia="ru-RU" w:bidi="ru-RU"/>
        </w:rPr>
        <w:t>.04.2026</w:t>
      </w:r>
      <w:r w:rsidR="00AC118E" w:rsidRPr="00AC5EB1">
        <w:rPr>
          <w:rFonts w:eastAsia="Courier New"/>
          <w:color w:val="000000"/>
          <w:sz w:val="28"/>
          <w:szCs w:val="28"/>
          <w:lang w:eastAsia="ru-RU" w:bidi="ru-RU"/>
        </w:rPr>
        <w:t xml:space="preserve"> № А-10</w:t>
      </w:r>
      <w:r w:rsidRPr="00AC5EB1">
        <w:rPr>
          <w:rFonts w:eastAsia="Courier New"/>
          <w:color w:val="000000"/>
          <w:sz w:val="28"/>
          <w:szCs w:val="28"/>
          <w:lang w:eastAsia="ru-RU" w:bidi="ru-RU"/>
        </w:rPr>
        <w:t xml:space="preserve"> </w:t>
      </w:r>
      <w:r w:rsidRPr="00AC5EB1">
        <w:rPr>
          <w:rFonts w:eastAsia="Arial"/>
          <w:color w:val="000000"/>
          <w:sz w:val="28"/>
          <w:szCs w:val="28"/>
          <w:lang w:eastAsia="ru-RU" w:bidi="ru-RU"/>
        </w:rPr>
        <w:t xml:space="preserve">(далее - Соглашение, Порядок) определяет правила предоставления субсидий из бюджета </w:t>
      </w:r>
      <w:r w:rsidRPr="00AC5EB1">
        <w:rPr>
          <w:rFonts w:eastAsia="Arial"/>
          <w:iCs/>
          <w:color w:val="000000"/>
          <w:sz w:val="28"/>
          <w:szCs w:val="28"/>
          <w:lang w:eastAsia="ru-RU" w:bidi="ru-RU"/>
        </w:rPr>
        <w:t>муниципального образования</w:t>
      </w:r>
      <w:r w:rsidR="00AC118E" w:rsidRPr="00AC5EB1">
        <w:rPr>
          <w:rFonts w:eastAsia="Arial"/>
          <w:iCs/>
          <w:color w:val="000000"/>
          <w:sz w:val="28"/>
          <w:szCs w:val="28"/>
          <w:lang w:eastAsia="ru-RU" w:bidi="ru-RU"/>
        </w:rPr>
        <w:t xml:space="preserve"> Богородицкий район публично-правовой компании «Роскадастр».</w:t>
      </w:r>
    </w:p>
    <w:p w:rsidR="001233B6" w:rsidRPr="00AC5EB1" w:rsidRDefault="001233B6" w:rsidP="001233B6">
      <w:pPr>
        <w:suppressAutoHyphens w:val="0"/>
        <w:spacing w:after="200" w:line="276" w:lineRule="auto"/>
        <w:ind w:firstLine="540"/>
        <w:contextualSpacing/>
        <w:jc w:val="both"/>
        <w:rPr>
          <w:rFonts w:eastAsia="Calibri"/>
          <w:sz w:val="28"/>
          <w:szCs w:val="28"/>
          <w:lang w:eastAsia="en-US"/>
        </w:rPr>
      </w:pPr>
      <w:r w:rsidRPr="00AC5EB1">
        <w:rPr>
          <w:rFonts w:eastAsia="Calibri"/>
          <w:sz w:val="28"/>
          <w:szCs w:val="28"/>
          <w:lang w:eastAsia="en-US"/>
        </w:rPr>
        <w:t>2. Основные понятия и термины, применяемые в настоящем Порядке, используются в значениях, установленных Бюджетным кодексом Российской Федерации и Федеральным законом от 30 декабря 2021 года № 448-ФЗ «О публично‑правовой компании «Роскадастр», постановлением Правительства Российской Федерации от 29.04.2026 № 501 «Об утверждении общих требований к нормативным правовым актам, муниципальным правовым актам, устанавливающим порядок предоставления из бюджетов субъектов Российской Федерации (местных бюджетов) субсид</w:t>
      </w:r>
      <w:r w:rsidR="00AC118E" w:rsidRPr="00AC5EB1">
        <w:rPr>
          <w:rFonts w:eastAsia="Calibri"/>
          <w:sz w:val="28"/>
          <w:szCs w:val="28"/>
          <w:lang w:eastAsia="en-US"/>
        </w:rPr>
        <w:t xml:space="preserve">ий публично-правовой компании, </w:t>
      </w:r>
      <w:r w:rsidRPr="00AC5EB1">
        <w:rPr>
          <w:rFonts w:eastAsia="Calibri"/>
          <w:sz w:val="28"/>
          <w:szCs w:val="28"/>
          <w:lang w:eastAsia="en-US"/>
        </w:rPr>
        <w:t xml:space="preserve">и типовой формы соглашения о предоставлении из бюджета субъекта Российской Федерации (местного бюджета) субсидии публично-правовой компании», Постановлением Правительства Российской Федерации от 25.12.2025 № 2145 «Об утверждении формы типового соглашения о выполнении работ и (или) об оказании услуг, заключаемого органами государственной власти субъектов Российской Федерации или органами местного самоуправления с публично-правовой компанией «Роскадастр». </w:t>
      </w:r>
    </w:p>
    <w:p w:rsidR="00AC118E" w:rsidRPr="00AC5EB1" w:rsidRDefault="00AC118E" w:rsidP="00AC118E">
      <w:pPr>
        <w:widowControl w:val="0"/>
        <w:suppressAutoHyphens w:val="0"/>
        <w:autoSpaceDE w:val="0"/>
        <w:autoSpaceDN w:val="0"/>
        <w:ind w:firstLine="539"/>
        <w:contextualSpacing/>
        <w:jc w:val="both"/>
        <w:rPr>
          <w:sz w:val="28"/>
          <w:szCs w:val="28"/>
          <w:lang w:eastAsia="ru-RU"/>
        </w:rPr>
      </w:pPr>
      <w:r w:rsidRPr="00AC5EB1">
        <w:rPr>
          <w:sz w:val="28"/>
          <w:szCs w:val="28"/>
          <w:lang w:eastAsia="ru-RU"/>
        </w:rPr>
        <w:t>3</w:t>
      </w:r>
      <w:r w:rsidR="001233B6" w:rsidRPr="00AC5EB1">
        <w:rPr>
          <w:sz w:val="28"/>
          <w:szCs w:val="28"/>
          <w:lang w:eastAsia="ru-RU"/>
        </w:rPr>
        <w:t xml:space="preserve">. </w:t>
      </w:r>
      <w:r w:rsidRPr="00AC5EB1">
        <w:rPr>
          <w:sz w:val="28"/>
          <w:szCs w:val="28"/>
          <w:lang w:eastAsia="ru-RU"/>
        </w:rPr>
        <w:t>Предоставление субсидии осуществляется в соответствии с настоящим Порядком и соглашением о предоставлении из бюджета муниципального образования Богородицкий район субсидии компании, содержащим условия предоставления субсидии.</w:t>
      </w:r>
    </w:p>
    <w:p w:rsidR="00AC118E" w:rsidRPr="00AC5EB1" w:rsidRDefault="00AC118E" w:rsidP="00AC118E">
      <w:pPr>
        <w:widowControl w:val="0"/>
        <w:suppressAutoHyphens w:val="0"/>
        <w:autoSpaceDE w:val="0"/>
        <w:autoSpaceDN w:val="0"/>
        <w:ind w:firstLine="539"/>
        <w:contextualSpacing/>
        <w:jc w:val="both"/>
        <w:rPr>
          <w:sz w:val="28"/>
          <w:szCs w:val="28"/>
          <w:lang w:eastAsia="ru-RU"/>
        </w:rPr>
      </w:pPr>
      <w:r w:rsidRPr="00AC5EB1">
        <w:rPr>
          <w:sz w:val="28"/>
          <w:szCs w:val="28"/>
          <w:lang w:eastAsia="ru-RU"/>
        </w:rPr>
        <w:t>4. Предоставление субсидии осуществляется</w:t>
      </w:r>
      <w:r w:rsidRPr="00AC5EB1">
        <w:rPr>
          <w:sz w:val="28"/>
          <w:szCs w:val="28"/>
        </w:rPr>
        <w:t xml:space="preserve"> </w:t>
      </w:r>
      <w:r w:rsidRPr="00AC5EB1">
        <w:rPr>
          <w:sz w:val="28"/>
          <w:szCs w:val="28"/>
          <w:lang w:eastAsia="ru-RU"/>
        </w:rPr>
        <w:t xml:space="preserve">в пределах бюджетных ассигнований, предусмотренных в бюджете муниципального образования Богородицкий район на соответствующий финансовый год и плановый </w:t>
      </w:r>
      <w:r w:rsidRPr="00AC5EB1">
        <w:rPr>
          <w:sz w:val="28"/>
          <w:szCs w:val="28"/>
          <w:lang w:eastAsia="ru-RU"/>
        </w:rPr>
        <w:lastRenderedPageBreak/>
        <w:t>период, и лимитов бюджетных обязательств, доведенных до муниципального образования Богородицкий район (далее – главный распределитель бюджетных средств) на выполнение Компанией работ и (или) оказание услуг в соответствии с Соглашением о выполнении работ.</w:t>
      </w:r>
    </w:p>
    <w:p w:rsidR="00AC118E" w:rsidRPr="00AC5EB1" w:rsidRDefault="00AC118E" w:rsidP="00AC118E">
      <w:pPr>
        <w:widowControl w:val="0"/>
        <w:suppressAutoHyphens w:val="0"/>
        <w:autoSpaceDE w:val="0"/>
        <w:autoSpaceDN w:val="0"/>
        <w:ind w:firstLine="539"/>
        <w:contextualSpacing/>
        <w:jc w:val="both"/>
        <w:rPr>
          <w:sz w:val="28"/>
          <w:szCs w:val="28"/>
          <w:lang w:eastAsia="ru-RU"/>
        </w:rPr>
      </w:pPr>
    </w:p>
    <w:p w:rsidR="00BE7436" w:rsidRPr="00AC5EB1" w:rsidRDefault="00BE7436" w:rsidP="00BE7436">
      <w:pPr>
        <w:suppressAutoHyphens w:val="0"/>
        <w:ind w:right="-283"/>
        <w:jc w:val="center"/>
        <w:rPr>
          <w:rFonts w:eastAsia="Arial"/>
          <w:b/>
          <w:bCs/>
          <w:sz w:val="28"/>
          <w:szCs w:val="28"/>
          <w:lang w:eastAsia="en-US"/>
        </w:rPr>
      </w:pPr>
      <w:r w:rsidRPr="00AC5EB1">
        <w:rPr>
          <w:rFonts w:eastAsia="Arial"/>
          <w:b/>
          <w:bCs/>
          <w:sz w:val="28"/>
          <w:szCs w:val="28"/>
          <w:lang w:eastAsia="en-US"/>
        </w:rPr>
        <w:t>I</w:t>
      </w:r>
      <w:r w:rsidRPr="00AC5EB1">
        <w:rPr>
          <w:rFonts w:eastAsia="Arial"/>
          <w:b/>
          <w:bCs/>
          <w:sz w:val="28"/>
          <w:szCs w:val="28"/>
          <w:lang w:val="en-US" w:eastAsia="en-US"/>
        </w:rPr>
        <w:t>I</w:t>
      </w:r>
      <w:r w:rsidRPr="00AC5EB1">
        <w:rPr>
          <w:rFonts w:eastAsia="Arial"/>
          <w:b/>
          <w:bCs/>
          <w:sz w:val="28"/>
          <w:szCs w:val="28"/>
          <w:lang w:eastAsia="en-US"/>
        </w:rPr>
        <w:t>. Определение размера субсидии</w:t>
      </w:r>
    </w:p>
    <w:p w:rsidR="00BE7436" w:rsidRPr="00AC5EB1" w:rsidRDefault="00BE7436" w:rsidP="00AC118E">
      <w:pPr>
        <w:widowControl w:val="0"/>
        <w:suppressAutoHyphens w:val="0"/>
        <w:autoSpaceDE w:val="0"/>
        <w:autoSpaceDN w:val="0"/>
        <w:ind w:firstLine="539"/>
        <w:contextualSpacing/>
        <w:jc w:val="both"/>
        <w:rPr>
          <w:sz w:val="28"/>
          <w:szCs w:val="28"/>
          <w:lang w:eastAsia="ru-RU"/>
        </w:rPr>
      </w:pPr>
    </w:p>
    <w:p w:rsidR="00BE7436" w:rsidRPr="00AC5EB1" w:rsidRDefault="00BE7436" w:rsidP="00BE7436">
      <w:pPr>
        <w:widowControl w:val="0"/>
        <w:suppressAutoHyphens w:val="0"/>
        <w:autoSpaceDE w:val="0"/>
        <w:autoSpaceDN w:val="0"/>
        <w:spacing w:before="220"/>
        <w:ind w:firstLine="540"/>
        <w:jc w:val="both"/>
        <w:rPr>
          <w:sz w:val="28"/>
          <w:szCs w:val="28"/>
          <w:lang w:eastAsia="ru-RU"/>
        </w:rPr>
      </w:pPr>
      <w:r w:rsidRPr="00AC5EB1">
        <w:rPr>
          <w:sz w:val="28"/>
          <w:szCs w:val="28"/>
          <w:lang w:eastAsia="ru-RU"/>
        </w:rPr>
        <w:t>5. Для расчета размера субсидии (Qитог) в соответствии с требованиями, установленными частью 7 статьи 4 Федерального закона от 30.12.2021 № 448-ФЗ «О публично-правовой компании "Роскадастр» (далее - Закон № 448-ФЗ), применяется формула:</w:t>
      </w:r>
    </w:p>
    <w:p w:rsidR="00BE7436" w:rsidRPr="00AC5EB1" w:rsidRDefault="00A2747D" w:rsidP="00BE7436">
      <w:pPr>
        <w:suppressAutoHyphens w:val="0"/>
        <w:ind w:right="-283" w:firstLine="567"/>
        <w:jc w:val="center"/>
        <w:rPr>
          <w:color w:val="000000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hAnsi="Cambria Math"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eastAsia="ru-RU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  <w:lang w:eastAsia="ru-RU"/>
              </w:rPr>
              <m:t>итог</m:t>
            </m:r>
          </m:sub>
        </m:sSub>
        <m:r>
          <w:rPr>
            <w:rFonts w:ascii="Cambria Math" w:hAnsi="Cambria Math"/>
            <w:color w:val="000000"/>
            <w:sz w:val="28"/>
            <w:szCs w:val="28"/>
            <w:lang w:eastAsia="ru-RU"/>
          </w:rPr>
          <m:t>=</m:t>
        </m:r>
        <m:nary>
          <m:naryPr>
            <m:chr m:val="∑"/>
            <m:limLoc m:val="undOvr"/>
            <m:grow m:val="1"/>
            <m:ctrlPr>
              <w:rPr>
                <w:rFonts w:ascii="Cambria Math" w:hAnsi="Cambria Math"/>
                <w:color w:val="000000"/>
                <w:sz w:val="28"/>
                <w:szCs w:val="28"/>
                <w:lang w:eastAsia="ru-RU"/>
              </w:rPr>
            </m:ctrlPr>
          </m:naryPr>
          <m:sub>
            <m:r>
              <w:rPr>
                <w:rFonts w:ascii="Cambria Math" w:hAnsi="Cambria Math"/>
                <w:color w:val="000000"/>
                <w:sz w:val="28"/>
                <w:szCs w:val="28"/>
                <w:lang w:eastAsia="ru-RU"/>
              </w:rPr>
              <m:t>n=1</m:t>
            </m:r>
          </m:sub>
          <m:sup>
            <m:r>
              <w:rPr>
                <w:rFonts w:ascii="Cambria Math" w:hAnsi="Cambria Math"/>
                <w:color w:val="000000"/>
                <w:sz w:val="28"/>
                <w:szCs w:val="28"/>
                <w:lang w:eastAsia="ru-RU"/>
              </w:rPr>
              <m:t>n</m:t>
            </m:r>
          </m:sup>
          <m:e>
            <m:r>
              <w:rPr>
                <w:rFonts w:ascii="Cambria Math" w:hAnsi="Cambria Math"/>
                <w:color w:val="000000"/>
                <w:sz w:val="28"/>
                <w:szCs w:val="28"/>
                <w:lang w:eastAsia="ru-RU"/>
              </w:rPr>
              <m:t>(</m:t>
            </m:r>
          </m:e>
        </m:nary>
        <m:sSub>
          <m:sSubPr>
            <m:ctrlPr>
              <w:rPr>
                <w:rFonts w:ascii="Cambria Math" w:hAnsi="Cambria Math"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eastAsia="ru-RU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  <w:lang w:eastAsia="ru-RU"/>
              </w:rPr>
              <m:t>n1</m:t>
            </m:r>
          </m:sub>
        </m:sSub>
      </m:oMath>
      <w:r w:rsidR="00BE7436" w:rsidRPr="00AC5EB1">
        <w:rPr>
          <w:color w:val="000000"/>
          <w:sz w:val="28"/>
          <w:szCs w:val="28"/>
          <w:lang w:eastAsia="ru-RU"/>
        </w:rPr>
        <w:t>-</w:t>
      </w:r>
      <m:oMath>
        <m:sSub>
          <m:sSubPr>
            <m:ctrlPr>
              <w:rPr>
                <w:rFonts w:ascii="Cambria Math" w:hAnsi="Cambria Math"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eastAsia="ru-RU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  <w:lang w:eastAsia="ru-RU"/>
              </w:rPr>
              <m:t>n2</m:t>
            </m:r>
          </m:sub>
        </m:sSub>
      </m:oMath>
      <w:r w:rsidR="00BE7436" w:rsidRPr="00AC5EB1">
        <w:rPr>
          <w:color w:val="000000"/>
          <w:sz w:val="28"/>
          <w:szCs w:val="28"/>
          <w:lang w:eastAsia="ru-RU"/>
        </w:rPr>
        <w:t>)</w:t>
      </w:r>
      <m:oMath>
        <m:r>
          <w:rPr>
            <w:rFonts w:ascii="Cambria Math" w:hAnsi="Cambria Math"/>
            <w:color w:val="000000"/>
            <w:sz w:val="28"/>
            <w:szCs w:val="28"/>
            <w:lang w:eastAsia="ru-RU"/>
          </w:rPr>
          <m:t>×</m:t>
        </m:r>
        <m:sSub>
          <m:sSubPr>
            <m:ctrlPr>
              <w:rPr>
                <w:rFonts w:ascii="Cambria Math" w:hAnsi="Cambria Math"/>
                <w:color w:val="000000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eastAsia="ru-RU"/>
              </w:rPr>
              <m:t>Q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  <w:lang w:eastAsia="ru-RU"/>
              </w:rPr>
              <m:t>n</m:t>
            </m:r>
          </m:sub>
        </m:sSub>
      </m:oMath>
    </w:p>
    <w:p w:rsidR="00BE7436" w:rsidRPr="00AC5EB1" w:rsidRDefault="00BE7436" w:rsidP="00BE7436">
      <w:pPr>
        <w:suppressAutoHyphens w:val="0"/>
        <w:ind w:right="-283" w:firstLine="567"/>
        <w:jc w:val="both"/>
        <w:rPr>
          <w:color w:val="000000"/>
          <w:sz w:val="28"/>
          <w:szCs w:val="28"/>
          <w:lang w:eastAsia="ru-RU"/>
        </w:rPr>
      </w:pPr>
      <w:r w:rsidRPr="00AC5EB1">
        <w:rPr>
          <w:color w:val="000000"/>
          <w:sz w:val="28"/>
          <w:szCs w:val="28"/>
          <w:lang w:eastAsia="ru-RU"/>
        </w:rPr>
        <w:t>где:</w:t>
      </w:r>
    </w:p>
    <w:p w:rsidR="00BE7436" w:rsidRPr="00AC5EB1" w:rsidRDefault="00BE7436" w:rsidP="00BE7436">
      <w:pPr>
        <w:suppressAutoHyphens w:val="0"/>
        <w:ind w:right="-283" w:firstLine="567"/>
        <w:jc w:val="both"/>
        <w:rPr>
          <w:color w:val="000000"/>
          <w:sz w:val="28"/>
          <w:szCs w:val="28"/>
          <w:lang w:eastAsia="ru-RU"/>
        </w:rPr>
      </w:pPr>
      <w:r w:rsidRPr="00AC5EB1">
        <w:rPr>
          <w:color w:val="000000"/>
          <w:sz w:val="28"/>
          <w:szCs w:val="28"/>
          <w:lang w:eastAsia="ru-RU"/>
        </w:rPr>
        <w:t>n - наименование источника</w:t>
      </w:r>
      <w:r w:rsidR="000C5469" w:rsidRPr="00AC5EB1">
        <w:rPr>
          <w:color w:val="000000"/>
          <w:sz w:val="28"/>
          <w:szCs w:val="28"/>
          <w:lang w:eastAsia="ru-RU"/>
        </w:rPr>
        <w:t xml:space="preserve"> доходов бюджета муниципального образования Богорождицкий район</w:t>
      </w:r>
      <w:r w:rsidRPr="00AC5EB1">
        <w:rPr>
          <w:color w:val="000000"/>
          <w:sz w:val="28"/>
          <w:szCs w:val="28"/>
          <w:lang w:eastAsia="ru-RU"/>
        </w:rPr>
        <w:t>:</w:t>
      </w:r>
    </w:p>
    <w:p w:rsidR="00BE7436" w:rsidRPr="00AC5EB1" w:rsidRDefault="00BE7436" w:rsidP="00BE7436">
      <w:pPr>
        <w:suppressAutoHyphens w:val="0"/>
        <w:ind w:right="-283" w:firstLine="567"/>
        <w:jc w:val="both"/>
        <w:rPr>
          <w:color w:val="000000"/>
          <w:sz w:val="28"/>
          <w:szCs w:val="28"/>
          <w:lang w:eastAsia="ru-RU"/>
        </w:rPr>
      </w:pPr>
      <w:r w:rsidRPr="00AC5EB1">
        <w:rPr>
          <w:color w:val="000000"/>
          <w:sz w:val="28"/>
          <w:szCs w:val="28"/>
          <w:lang w:eastAsia="ru-RU"/>
        </w:rPr>
        <w:t>земельный налог;</w:t>
      </w:r>
    </w:p>
    <w:p w:rsidR="00BE7436" w:rsidRPr="00AC5EB1" w:rsidRDefault="00BE7436" w:rsidP="00BE7436">
      <w:pPr>
        <w:suppressAutoHyphens w:val="0"/>
        <w:ind w:right="-283" w:firstLine="567"/>
        <w:jc w:val="both"/>
        <w:rPr>
          <w:color w:val="000000"/>
          <w:sz w:val="28"/>
          <w:szCs w:val="28"/>
          <w:lang w:eastAsia="ru-RU"/>
        </w:rPr>
      </w:pPr>
      <w:r w:rsidRPr="00AC5EB1">
        <w:rPr>
          <w:color w:val="000000"/>
          <w:sz w:val="28"/>
          <w:szCs w:val="28"/>
          <w:lang w:eastAsia="ru-RU"/>
        </w:rPr>
        <w:t>налог на имущество физических лиц;</w:t>
      </w:r>
    </w:p>
    <w:p w:rsidR="00BE7436" w:rsidRPr="00AC5EB1" w:rsidRDefault="00BE7436" w:rsidP="00BE7436">
      <w:pPr>
        <w:suppressAutoHyphens w:val="0"/>
        <w:ind w:right="-283" w:firstLine="567"/>
        <w:jc w:val="both"/>
        <w:rPr>
          <w:color w:val="000000"/>
          <w:sz w:val="28"/>
          <w:szCs w:val="28"/>
          <w:lang w:eastAsia="ru-RU"/>
        </w:rPr>
      </w:pPr>
      <w:r w:rsidRPr="00AC5EB1">
        <w:rPr>
          <w:color w:val="000000"/>
          <w:sz w:val="28"/>
          <w:szCs w:val="28"/>
          <w:lang w:eastAsia="ru-RU"/>
        </w:rPr>
        <w:t>налог на имущество организаций;</w:t>
      </w:r>
    </w:p>
    <w:p w:rsidR="00BE7436" w:rsidRPr="00AC5EB1" w:rsidRDefault="00BE7436" w:rsidP="00BE7436">
      <w:pPr>
        <w:suppressAutoHyphens w:val="0"/>
        <w:ind w:right="-283" w:firstLine="567"/>
        <w:jc w:val="both"/>
        <w:rPr>
          <w:color w:val="000000"/>
          <w:sz w:val="28"/>
          <w:szCs w:val="28"/>
          <w:lang w:eastAsia="ru-RU"/>
        </w:rPr>
      </w:pPr>
      <w:r w:rsidRPr="00AC5EB1">
        <w:rPr>
          <w:color w:val="000000"/>
          <w:sz w:val="28"/>
          <w:szCs w:val="28"/>
          <w:lang w:eastAsia="ru-RU"/>
        </w:rPr>
        <w:t xml:space="preserve">арендная плата за использование земельных участков, находящихся </w:t>
      </w:r>
      <w:r w:rsidRPr="00AC5EB1">
        <w:rPr>
          <w:color w:val="000000"/>
          <w:sz w:val="28"/>
          <w:szCs w:val="28"/>
          <w:lang w:eastAsia="ru-RU"/>
        </w:rPr>
        <w:br/>
        <w:t>в государственной или муниципальной собственности, а также иных объектов недвижимого имущества, находящихся в государственной или муниципальной собственности;</w:t>
      </w:r>
    </w:p>
    <w:p w:rsidR="00BE7436" w:rsidRPr="00AC5EB1" w:rsidRDefault="00BE7436" w:rsidP="00BE7436">
      <w:pPr>
        <w:suppressAutoHyphens w:val="0"/>
        <w:ind w:right="-283" w:firstLine="567"/>
        <w:jc w:val="both"/>
        <w:rPr>
          <w:color w:val="000000"/>
          <w:sz w:val="28"/>
          <w:szCs w:val="28"/>
          <w:lang w:eastAsia="ru-RU"/>
        </w:rPr>
      </w:pPr>
      <w:r w:rsidRPr="00AC5EB1">
        <w:rPr>
          <w:color w:val="000000"/>
          <w:sz w:val="28"/>
          <w:szCs w:val="28"/>
          <w:lang w:eastAsia="ru-RU"/>
        </w:rPr>
        <w:t xml:space="preserve">плата по договорам купли-продажи земельных участков, находящихся </w:t>
      </w:r>
      <w:r w:rsidRPr="00AC5EB1">
        <w:rPr>
          <w:color w:val="000000"/>
          <w:sz w:val="28"/>
          <w:szCs w:val="28"/>
          <w:lang w:eastAsia="ru-RU"/>
        </w:rPr>
        <w:br/>
        <w:t>в государственной или муниципальной собственности, а также иных объектов недвижимого имущества, находящихся в государственной или муниципальной собственности;</w:t>
      </w:r>
    </w:p>
    <w:p w:rsidR="00BE7436" w:rsidRPr="00AC5EB1" w:rsidRDefault="00BE7436" w:rsidP="00BE7436">
      <w:pPr>
        <w:suppressAutoHyphens w:val="0"/>
        <w:ind w:right="-283" w:firstLine="567"/>
        <w:jc w:val="both"/>
        <w:rPr>
          <w:color w:val="000000"/>
          <w:sz w:val="28"/>
          <w:szCs w:val="28"/>
          <w:lang w:eastAsia="ru-RU"/>
        </w:rPr>
      </w:pPr>
      <w:r w:rsidRPr="00AC5EB1">
        <w:rPr>
          <w:color w:val="000000"/>
          <w:sz w:val="28"/>
          <w:szCs w:val="28"/>
          <w:lang w:eastAsia="ru-RU"/>
        </w:rPr>
        <w:t>плата по соглашениям об установлении сервитута в отношении земельных участков, находящихся в государственной или муниципальной собственности;</w:t>
      </w:r>
    </w:p>
    <w:p w:rsidR="00BE7436" w:rsidRPr="00AC5EB1" w:rsidRDefault="00BE7436" w:rsidP="00BE7436">
      <w:pPr>
        <w:suppressAutoHyphens w:val="0"/>
        <w:ind w:right="-283" w:firstLine="567"/>
        <w:jc w:val="both"/>
        <w:rPr>
          <w:color w:val="000000"/>
          <w:sz w:val="28"/>
          <w:szCs w:val="28"/>
          <w:lang w:eastAsia="ru-RU"/>
        </w:rPr>
      </w:pPr>
      <w:r w:rsidRPr="00AC5EB1">
        <w:rPr>
          <w:color w:val="000000"/>
          <w:sz w:val="28"/>
          <w:szCs w:val="28"/>
          <w:lang w:eastAsia="ru-RU"/>
        </w:rPr>
        <w:t>плата по соглашениям о перераспределении земельных участков, находящихся в частной собственности, и земель и (или) земельных участков, находящихся в государственной или муниципальной собственности;</w:t>
      </w:r>
    </w:p>
    <w:p w:rsidR="00BE7436" w:rsidRPr="00AC5EB1" w:rsidRDefault="00BE7436" w:rsidP="00BE7436">
      <w:pPr>
        <w:suppressAutoHyphens w:val="0"/>
        <w:ind w:right="-283" w:firstLine="567"/>
        <w:jc w:val="both"/>
        <w:rPr>
          <w:color w:val="000000"/>
          <w:sz w:val="28"/>
          <w:szCs w:val="28"/>
          <w:lang w:eastAsia="ru-RU"/>
        </w:rPr>
      </w:pPr>
      <w:r w:rsidRPr="00AC5EB1">
        <w:rPr>
          <w:color w:val="000000"/>
          <w:sz w:val="28"/>
          <w:szCs w:val="28"/>
          <w:lang w:eastAsia="ru-RU"/>
        </w:rPr>
        <w:t>V</w:t>
      </w:r>
      <w:r w:rsidRPr="00AC5EB1">
        <w:rPr>
          <w:color w:val="000000"/>
          <w:sz w:val="28"/>
          <w:szCs w:val="28"/>
          <w:vertAlign w:val="subscript"/>
          <w:lang w:eastAsia="ru-RU"/>
        </w:rPr>
        <w:t>n1</w:t>
      </w:r>
      <w:r w:rsidRPr="00AC5EB1">
        <w:rPr>
          <w:color w:val="000000"/>
          <w:sz w:val="28"/>
          <w:szCs w:val="28"/>
          <w:lang w:eastAsia="ru-RU"/>
        </w:rPr>
        <w:t xml:space="preserve"> - объем доходов бюджета </w:t>
      </w:r>
      <w:r w:rsidR="000C5469" w:rsidRPr="00AC5EB1">
        <w:rPr>
          <w:color w:val="000000"/>
          <w:sz w:val="28"/>
          <w:szCs w:val="28"/>
          <w:lang w:eastAsia="ru-RU"/>
        </w:rPr>
        <w:t xml:space="preserve">муниципального образования Богородицкий район </w:t>
      </w:r>
      <w:r w:rsidRPr="00AC5EB1">
        <w:rPr>
          <w:color w:val="000000"/>
          <w:sz w:val="28"/>
          <w:szCs w:val="28"/>
          <w:lang w:eastAsia="ru-RU"/>
        </w:rPr>
        <w:t>от уплаты налогов и неналоговых платежей в отношении объектов недвижимого имущества, включенных компанией в ежеквартальные отчеты (рублей);</w:t>
      </w:r>
    </w:p>
    <w:p w:rsidR="00BE7436" w:rsidRPr="00AC5EB1" w:rsidRDefault="00BE7436" w:rsidP="00BE7436">
      <w:pPr>
        <w:suppressAutoHyphens w:val="0"/>
        <w:ind w:right="-283" w:firstLine="567"/>
        <w:jc w:val="both"/>
        <w:rPr>
          <w:color w:val="000000"/>
          <w:sz w:val="28"/>
          <w:szCs w:val="28"/>
          <w:lang w:eastAsia="ru-RU"/>
        </w:rPr>
      </w:pPr>
      <w:r w:rsidRPr="00AC5EB1">
        <w:rPr>
          <w:color w:val="000000"/>
          <w:sz w:val="28"/>
          <w:szCs w:val="28"/>
          <w:lang w:eastAsia="ru-RU"/>
        </w:rPr>
        <w:t>V</w:t>
      </w:r>
      <w:r w:rsidRPr="00AC5EB1">
        <w:rPr>
          <w:color w:val="000000"/>
          <w:sz w:val="28"/>
          <w:szCs w:val="28"/>
          <w:vertAlign w:val="subscript"/>
          <w:lang w:eastAsia="ru-RU"/>
        </w:rPr>
        <w:t>n2</w:t>
      </w:r>
      <w:r w:rsidRPr="00AC5EB1">
        <w:rPr>
          <w:color w:val="000000"/>
          <w:sz w:val="28"/>
          <w:szCs w:val="28"/>
          <w:lang w:eastAsia="ru-RU"/>
        </w:rPr>
        <w:t xml:space="preserve"> - расчетный объем доходов бюджета</w:t>
      </w:r>
      <w:r w:rsidR="000C5469" w:rsidRPr="00AC5EB1">
        <w:rPr>
          <w:color w:val="000000"/>
          <w:sz w:val="28"/>
          <w:szCs w:val="28"/>
          <w:lang w:eastAsia="ru-RU"/>
        </w:rPr>
        <w:t xml:space="preserve"> муниципального образования Богородицкий район</w:t>
      </w:r>
      <w:r w:rsidRPr="00AC5EB1">
        <w:rPr>
          <w:color w:val="000000"/>
          <w:sz w:val="28"/>
          <w:szCs w:val="28"/>
          <w:lang w:eastAsia="ru-RU"/>
        </w:rPr>
        <w:t xml:space="preserve"> от уплаты налогов и неналоговых платежей, исчисленных в отношении соответствующих объектов недвижимого имущества, включенных компанией в ежеквартальные отчеты, без учета изменений, связанных </w:t>
      </w:r>
      <w:r w:rsidRPr="00AC5EB1">
        <w:rPr>
          <w:color w:val="000000"/>
          <w:sz w:val="28"/>
          <w:szCs w:val="28"/>
          <w:lang w:eastAsia="ru-RU"/>
        </w:rPr>
        <w:br/>
        <w:t xml:space="preserve">с выполнением компанией работ и (или) оказанием услуг в соответствии </w:t>
      </w:r>
      <w:r w:rsidRPr="00AC5EB1">
        <w:rPr>
          <w:color w:val="000000"/>
          <w:sz w:val="28"/>
          <w:szCs w:val="28"/>
          <w:lang w:eastAsia="ru-RU"/>
        </w:rPr>
        <w:br/>
        <w:t>с соглашением о выполнении работ (рублей).</w:t>
      </w:r>
    </w:p>
    <w:p w:rsidR="00BE7436" w:rsidRPr="00AC5EB1" w:rsidRDefault="00BE7436" w:rsidP="00BE7436">
      <w:pPr>
        <w:suppressAutoHyphens w:val="0"/>
        <w:ind w:right="-283" w:firstLine="567"/>
        <w:jc w:val="both"/>
        <w:rPr>
          <w:color w:val="000000"/>
          <w:sz w:val="28"/>
          <w:szCs w:val="28"/>
          <w:lang w:eastAsia="ru-RU"/>
        </w:rPr>
      </w:pPr>
      <w:r w:rsidRPr="00AC5EB1">
        <w:rPr>
          <w:color w:val="000000"/>
          <w:sz w:val="28"/>
          <w:szCs w:val="28"/>
          <w:lang w:eastAsia="ru-RU"/>
        </w:rPr>
        <w:t>В случае если значение показателя Vn2 по соответствующему объекту недвижимого имущества превышает значение показателя Vn1, расчет размера субсидии по такому объекту недвижимого имущества не осуществляется.</w:t>
      </w:r>
    </w:p>
    <w:p w:rsidR="00BE7436" w:rsidRPr="00AC5EB1" w:rsidRDefault="00BE7436" w:rsidP="00BE7436">
      <w:pPr>
        <w:suppressAutoHyphens w:val="0"/>
        <w:ind w:right="-283" w:firstLine="567"/>
        <w:jc w:val="both"/>
        <w:rPr>
          <w:color w:val="000000"/>
          <w:sz w:val="28"/>
          <w:szCs w:val="28"/>
          <w:lang w:eastAsia="ru-RU"/>
        </w:rPr>
      </w:pPr>
      <w:r w:rsidRPr="00AC5EB1">
        <w:rPr>
          <w:color w:val="000000"/>
          <w:sz w:val="28"/>
          <w:szCs w:val="28"/>
          <w:lang w:eastAsia="ru-RU"/>
        </w:rPr>
        <w:lastRenderedPageBreak/>
        <w:t>Q</w:t>
      </w:r>
      <w:r w:rsidRPr="00AC5EB1">
        <w:rPr>
          <w:color w:val="000000"/>
          <w:sz w:val="28"/>
          <w:szCs w:val="28"/>
          <w:vertAlign w:val="subscript"/>
          <w:lang w:eastAsia="ru-RU"/>
        </w:rPr>
        <w:t>n</w:t>
      </w:r>
      <w:r w:rsidRPr="00AC5EB1">
        <w:rPr>
          <w:color w:val="000000"/>
          <w:sz w:val="28"/>
          <w:szCs w:val="28"/>
          <w:lang w:eastAsia="ru-RU"/>
        </w:rPr>
        <w:t xml:space="preserve"> - размер процентов от поступивших доходов в бюджет </w:t>
      </w:r>
      <w:r w:rsidR="000C5469" w:rsidRPr="00AC5EB1">
        <w:rPr>
          <w:color w:val="000000"/>
          <w:sz w:val="28"/>
          <w:szCs w:val="28"/>
          <w:lang w:eastAsia="ru-RU"/>
        </w:rPr>
        <w:t>муниципального образования Богородицкий район</w:t>
      </w:r>
      <w:r w:rsidRPr="00AC5EB1">
        <w:rPr>
          <w:color w:val="000000"/>
          <w:sz w:val="28"/>
          <w:szCs w:val="28"/>
          <w:lang w:eastAsia="ru-RU"/>
        </w:rPr>
        <w:t xml:space="preserve">, установленный соглашением </w:t>
      </w:r>
      <w:r w:rsidRPr="00AC5EB1">
        <w:rPr>
          <w:color w:val="000000"/>
          <w:sz w:val="28"/>
          <w:szCs w:val="28"/>
          <w:lang w:eastAsia="ru-RU"/>
        </w:rPr>
        <w:br/>
        <w:t>о выполнении работ и не превышающий предельного значения, предусмотренного частью 7 статьи 4 Закона № 448-ФЗ (процентов).</w:t>
      </w:r>
    </w:p>
    <w:p w:rsidR="000C5469" w:rsidRPr="00AC5EB1" w:rsidRDefault="000C5469" w:rsidP="00BE7436">
      <w:pPr>
        <w:suppressAutoHyphens w:val="0"/>
        <w:ind w:right="-283" w:firstLine="567"/>
        <w:jc w:val="both"/>
        <w:rPr>
          <w:color w:val="000000"/>
          <w:sz w:val="28"/>
          <w:szCs w:val="28"/>
          <w:lang w:eastAsia="ru-RU"/>
        </w:rPr>
      </w:pPr>
    </w:p>
    <w:p w:rsidR="000C5469" w:rsidRPr="00AC5EB1" w:rsidRDefault="000C5469" w:rsidP="000C5469">
      <w:pPr>
        <w:suppressAutoHyphens w:val="0"/>
        <w:ind w:right="-283"/>
        <w:jc w:val="center"/>
        <w:rPr>
          <w:b/>
          <w:color w:val="000000"/>
          <w:sz w:val="28"/>
          <w:szCs w:val="28"/>
          <w:lang w:eastAsia="ru-RU"/>
        </w:rPr>
      </w:pPr>
      <w:r w:rsidRPr="00AC5EB1">
        <w:rPr>
          <w:b/>
          <w:color w:val="000000"/>
          <w:sz w:val="28"/>
          <w:szCs w:val="28"/>
          <w:lang w:eastAsia="ru-RU"/>
        </w:rPr>
        <w:t>III. Порядок предоставления субсидии</w:t>
      </w:r>
    </w:p>
    <w:p w:rsidR="00AD1A93" w:rsidRPr="00AC5EB1" w:rsidRDefault="00AD1A93" w:rsidP="000C5469">
      <w:pPr>
        <w:suppressAutoHyphens w:val="0"/>
        <w:ind w:right="-283"/>
        <w:jc w:val="center"/>
        <w:rPr>
          <w:b/>
          <w:color w:val="000000"/>
          <w:sz w:val="28"/>
          <w:szCs w:val="28"/>
          <w:lang w:eastAsia="ru-RU"/>
        </w:rPr>
      </w:pPr>
    </w:p>
    <w:p w:rsidR="00BE7436" w:rsidRPr="00AC5EB1" w:rsidRDefault="000C5469" w:rsidP="00BE7436">
      <w:pPr>
        <w:widowControl w:val="0"/>
        <w:suppressAutoHyphens w:val="0"/>
        <w:autoSpaceDE w:val="0"/>
        <w:autoSpaceDN w:val="0"/>
        <w:spacing w:before="220"/>
        <w:ind w:firstLine="540"/>
        <w:jc w:val="both"/>
        <w:rPr>
          <w:sz w:val="28"/>
          <w:szCs w:val="28"/>
          <w:lang w:eastAsia="ru-RU"/>
        </w:rPr>
      </w:pPr>
      <w:r w:rsidRPr="00AC5EB1">
        <w:rPr>
          <w:sz w:val="28"/>
          <w:szCs w:val="28"/>
          <w:lang w:eastAsia="ru-RU"/>
        </w:rPr>
        <w:t>6. Соглашение предоставлении субсидии заключается в срок не позднее 3 месяцев со дня заключения Соглашения о выполнении работ в государственной интеграционной информационной системе управления общественными финансами «Электронный бюджет».</w:t>
      </w:r>
    </w:p>
    <w:p w:rsidR="000C5469" w:rsidRPr="00AC5EB1" w:rsidRDefault="000C5469" w:rsidP="000C5469">
      <w:pPr>
        <w:widowControl w:val="0"/>
        <w:suppressAutoHyphens w:val="0"/>
        <w:autoSpaceDE w:val="0"/>
        <w:autoSpaceDN w:val="0"/>
        <w:spacing w:before="220"/>
        <w:ind w:firstLine="539"/>
        <w:contextualSpacing/>
        <w:jc w:val="both"/>
        <w:rPr>
          <w:sz w:val="28"/>
          <w:szCs w:val="28"/>
          <w:lang w:eastAsia="ru-RU"/>
        </w:rPr>
      </w:pPr>
      <w:r w:rsidRPr="00AC5EB1">
        <w:rPr>
          <w:sz w:val="28"/>
          <w:szCs w:val="28"/>
          <w:lang w:eastAsia="ru-RU"/>
        </w:rPr>
        <w:t>7. Главным распорядителем бюджетных средств осуществляется подготовка акта об определении размера субсидии по форме, предусмотренной приложением к соглашению о предоставлении субсидии, содержащего расчет размера субсидии, определенного независимо от размера произведенных компанией затрат по итогам финансового года, в котором произведено зачисление в бюджет доходов, поступивших в результате выполнения компанией работ и (или) оказания услуг, в соответствии с Соглашением на выполнение работ на основании сведений и информации администраторов доходов бюджета и утверждается в следующем порядке:</w:t>
      </w:r>
    </w:p>
    <w:p w:rsidR="000C5469" w:rsidRPr="00AC5EB1" w:rsidRDefault="000C5469" w:rsidP="000C5469">
      <w:pPr>
        <w:widowControl w:val="0"/>
        <w:suppressAutoHyphens w:val="0"/>
        <w:autoSpaceDE w:val="0"/>
        <w:autoSpaceDN w:val="0"/>
        <w:spacing w:before="220"/>
        <w:ind w:firstLine="539"/>
        <w:contextualSpacing/>
        <w:jc w:val="both"/>
        <w:rPr>
          <w:sz w:val="28"/>
          <w:szCs w:val="28"/>
          <w:lang w:eastAsia="ru-RU"/>
        </w:rPr>
      </w:pPr>
      <w:r w:rsidRPr="00AC5EB1">
        <w:rPr>
          <w:sz w:val="28"/>
          <w:szCs w:val="28"/>
          <w:lang w:eastAsia="ru-RU"/>
        </w:rPr>
        <w:t>по доходам, поступившим в бюджет муниципального образования Богородицкий район до 1 ноября текущего финансового года, акт о размере субсидии подлежит утверждению главным распорядителем бюджетных средств не позднее 1 декабря текущего финансового года;</w:t>
      </w:r>
    </w:p>
    <w:p w:rsidR="000C5469" w:rsidRPr="00AC5EB1" w:rsidRDefault="000C5469" w:rsidP="000C5469">
      <w:pPr>
        <w:widowControl w:val="0"/>
        <w:suppressAutoHyphens w:val="0"/>
        <w:autoSpaceDE w:val="0"/>
        <w:autoSpaceDN w:val="0"/>
        <w:spacing w:before="220"/>
        <w:ind w:firstLine="539"/>
        <w:contextualSpacing/>
        <w:jc w:val="both"/>
        <w:rPr>
          <w:sz w:val="28"/>
          <w:szCs w:val="28"/>
          <w:lang w:eastAsia="ru-RU"/>
        </w:rPr>
      </w:pPr>
      <w:r w:rsidRPr="00AC5EB1">
        <w:rPr>
          <w:sz w:val="28"/>
          <w:szCs w:val="28"/>
          <w:lang w:eastAsia="ru-RU"/>
        </w:rPr>
        <w:t>по доходам, поступившим в бюджет муниципального образования Богородицкий район после 1 ноября текущего финансового года, акт о размере субсидии подлежит утверждению главным распорядителем бюджетных средств не позднее 1 марта финансового года, следующего за годом поступления соответствующих доходов.</w:t>
      </w:r>
    </w:p>
    <w:p w:rsidR="000C5469" w:rsidRPr="00AC5EB1" w:rsidRDefault="000C5469" w:rsidP="000C5469">
      <w:pPr>
        <w:widowControl w:val="0"/>
        <w:suppressAutoHyphens w:val="0"/>
        <w:autoSpaceDE w:val="0"/>
        <w:autoSpaceDN w:val="0"/>
        <w:spacing w:before="220"/>
        <w:ind w:firstLine="539"/>
        <w:contextualSpacing/>
        <w:jc w:val="both"/>
        <w:rPr>
          <w:sz w:val="28"/>
          <w:szCs w:val="28"/>
          <w:lang w:eastAsia="ru-RU"/>
        </w:rPr>
      </w:pPr>
      <w:r w:rsidRPr="00AC5EB1">
        <w:rPr>
          <w:sz w:val="28"/>
          <w:szCs w:val="28"/>
          <w:lang w:eastAsia="ru-RU"/>
        </w:rPr>
        <w:t>В случае если информация по доходам, поступившим в бюджет муниципального образования Богородицкий район, не учитывалась ранее при расчете размера субсидии, соответствующая информация учитывается в очередном акте о размере субсидии.</w:t>
      </w:r>
    </w:p>
    <w:p w:rsidR="00795872" w:rsidRPr="00AC5EB1" w:rsidRDefault="00795872" w:rsidP="00795872">
      <w:pPr>
        <w:pStyle w:val="afa"/>
        <w:spacing w:line="360" w:lineRule="exact"/>
        <w:ind w:firstLine="539"/>
        <w:jc w:val="both"/>
        <w:rPr>
          <w:rFonts w:eastAsia="Arial"/>
          <w:sz w:val="28"/>
          <w:szCs w:val="28"/>
          <w:lang w:eastAsia="en-US"/>
        </w:rPr>
      </w:pPr>
      <w:r w:rsidRPr="00AC5EB1">
        <w:rPr>
          <w:sz w:val="28"/>
          <w:szCs w:val="28"/>
        </w:rPr>
        <w:t xml:space="preserve">8. Перечисление </w:t>
      </w:r>
      <w:r w:rsidRPr="00AC5EB1">
        <w:rPr>
          <w:rFonts w:eastAsia="Arial"/>
          <w:sz w:val="28"/>
          <w:szCs w:val="28"/>
          <w:lang w:eastAsia="en-US"/>
        </w:rPr>
        <w:t>субсидии осуществляется не позднее 5 рабочих дней со дня утверждения главным распорядителем бюджетных средств акта о размере субсидии на расчетные счета, указанные в Соглашении о предоставлении субсидии.</w:t>
      </w:r>
    </w:p>
    <w:p w:rsidR="00795872" w:rsidRPr="00AC5EB1" w:rsidRDefault="00795872" w:rsidP="00795872">
      <w:pPr>
        <w:pStyle w:val="afa"/>
        <w:spacing w:line="360" w:lineRule="exact"/>
        <w:ind w:firstLine="539"/>
        <w:jc w:val="both"/>
        <w:rPr>
          <w:sz w:val="28"/>
          <w:szCs w:val="28"/>
        </w:rPr>
      </w:pPr>
      <w:r w:rsidRPr="00AC5EB1">
        <w:rPr>
          <w:rFonts w:eastAsia="Arial"/>
          <w:sz w:val="28"/>
          <w:szCs w:val="28"/>
          <w:lang w:eastAsia="en-US"/>
        </w:rPr>
        <w:t xml:space="preserve">9. Соглашение о </w:t>
      </w:r>
      <w:r w:rsidRPr="00AC5EB1">
        <w:rPr>
          <w:sz w:val="28"/>
          <w:szCs w:val="28"/>
        </w:rPr>
        <w:t>предоставлении субсидии заключается с компанией при соответствии следующим требованиям:</w:t>
      </w:r>
    </w:p>
    <w:p w:rsidR="00AD1A93" w:rsidRPr="00AC5EB1" w:rsidRDefault="00795872" w:rsidP="00AD1A93">
      <w:pPr>
        <w:pStyle w:val="afa"/>
        <w:spacing w:line="360" w:lineRule="exact"/>
        <w:ind w:firstLine="539"/>
        <w:jc w:val="both"/>
        <w:rPr>
          <w:sz w:val="28"/>
          <w:szCs w:val="28"/>
        </w:rPr>
      </w:pPr>
      <w:r w:rsidRPr="00AC5EB1">
        <w:rPr>
          <w:sz w:val="28"/>
          <w:szCs w:val="28"/>
        </w:rPr>
        <w:t xml:space="preserve">компания не получает средства из бюджета муниципального образования Богородицкий район, из которого планируется предоставление субсидии в соответствии с правовым актом, на основании иных нормативных </w:t>
      </w:r>
      <w:r w:rsidRPr="00AC5EB1">
        <w:rPr>
          <w:sz w:val="28"/>
          <w:szCs w:val="28"/>
        </w:rPr>
        <w:lastRenderedPageBreak/>
        <w:t>правовых актов субъекта Российской Федерации, муниципальных правовых актов на цели, установленные правовым актом;</w:t>
      </w:r>
    </w:p>
    <w:p w:rsidR="00AD1A93" w:rsidRPr="00AC5EB1" w:rsidRDefault="00795872" w:rsidP="00AD1A93">
      <w:pPr>
        <w:pStyle w:val="afa"/>
        <w:spacing w:line="360" w:lineRule="exact"/>
        <w:ind w:firstLine="539"/>
        <w:jc w:val="both"/>
        <w:rPr>
          <w:sz w:val="28"/>
          <w:szCs w:val="28"/>
        </w:rPr>
      </w:pPr>
      <w:r w:rsidRPr="00AC5EB1">
        <w:rPr>
          <w:sz w:val="28"/>
          <w:szCs w:val="28"/>
        </w:rPr>
        <w:t>у компании на первое число месяца, предшествующего месяцу, в котором планируется заключение соглашения о предоставлении субсидии,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AD1A93" w:rsidRPr="00AC5EB1" w:rsidRDefault="00795872" w:rsidP="00AD1A93">
      <w:pPr>
        <w:pStyle w:val="afa"/>
        <w:spacing w:line="360" w:lineRule="exact"/>
        <w:ind w:firstLine="539"/>
        <w:jc w:val="both"/>
        <w:rPr>
          <w:sz w:val="28"/>
          <w:szCs w:val="28"/>
        </w:rPr>
      </w:pPr>
      <w:r w:rsidRPr="00AC5EB1">
        <w:rPr>
          <w:sz w:val="28"/>
          <w:szCs w:val="28"/>
        </w:rPr>
        <w:t>у компании отсутствуют просроченная задолженность по возврату в соответствующий бюджет бюджетной системы Российской Федерации,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 субъекта Российской Федерации (местной администрацией);</w:t>
      </w:r>
    </w:p>
    <w:p w:rsidR="00BE7436" w:rsidRPr="00AC5EB1" w:rsidRDefault="00795872" w:rsidP="00AD1A93">
      <w:pPr>
        <w:pStyle w:val="afa"/>
        <w:spacing w:line="360" w:lineRule="exact"/>
        <w:ind w:firstLine="539"/>
        <w:jc w:val="both"/>
        <w:rPr>
          <w:rFonts w:eastAsia="Arial"/>
          <w:sz w:val="28"/>
          <w:szCs w:val="28"/>
          <w:lang w:eastAsia="en-US"/>
        </w:rPr>
      </w:pPr>
      <w:r w:rsidRPr="00AC5EB1">
        <w:rPr>
          <w:sz w:val="28"/>
          <w:szCs w:val="28"/>
        </w:rPr>
        <w:t>компания не находится в процессе реорганизации (за исключением реорганизации в форме присоединения к компании другого юридического лица), ликвидации, в отношении ее не введена процедура банкротства, деятельность компании не приостановлена в порядке, предусмотренном законодательством Российской Федерации.</w:t>
      </w:r>
    </w:p>
    <w:p w:rsidR="00D1724A" w:rsidRPr="00AC5EB1" w:rsidRDefault="00D1724A" w:rsidP="00D1724A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C5EB1">
        <w:rPr>
          <w:sz w:val="28"/>
          <w:szCs w:val="28"/>
          <w:lang w:eastAsia="ru-RU"/>
        </w:rPr>
        <w:t>10. Главный распорядитель бюджетных средств осуществляет проверку соответствия компании требованиям, указанным в пункте «9» порядка, с использованием государственной интеграционной информационной системе управления общественными финансами «Электронный бюджет» (включая проверку информации, представляемой компанией для подтверждения соответствия требованиям, указанным в пункте «9» Порядка в течение 10 рабочих дней.</w:t>
      </w:r>
    </w:p>
    <w:p w:rsidR="00D1724A" w:rsidRPr="00AC5EB1" w:rsidRDefault="00D1724A" w:rsidP="00D1724A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C5EB1">
        <w:rPr>
          <w:sz w:val="28"/>
          <w:szCs w:val="28"/>
          <w:lang w:eastAsia="ru-RU"/>
        </w:rPr>
        <w:t>11. Главный распорядитель бюджетных средств может отказать в заключении с компанией соглашения о предоставлении субсидии на основании:</w:t>
      </w:r>
    </w:p>
    <w:p w:rsidR="00D1724A" w:rsidRPr="00AC5EB1" w:rsidRDefault="00D1724A" w:rsidP="00D1724A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C5EB1">
        <w:rPr>
          <w:sz w:val="28"/>
          <w:szCs w:val="28"/>
          <w:lang w:eastAsia="ru-RU"/>
        </w:rPr>
        <w:t>несоответствие представленных компанией документов требованиям, установленным правовым актом, или непредставление (представление не в полном объеме) необходимых документов;</w:t>
      </w:r>
    </w:p>
    <w:p w:rsidR="00D1724A" w:rsidRPr="00AC5EB1" w:rsidRDefault="00D1724A" w:rsidP="00D1724A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AC5EB1">
        <w:rPr>
          <w:sz w:val="28"/>
          <w:szCs w:val="28"/>
          <w:lang w:eastAsia="ru-RU"/>
        </w:rPr>
        <w:t>установление факта недостоверности представленной компанией информации.</w:t>
      </w:r>
    </w:p>
    <w:p w:rsidR="001233B6" w:rsidRPr="00AC5EB1" w:rsidRDefault="001233B6" w:rsidP="001233B6">
      <w:pPr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D1724A" w:rsidRPr="00AC5EB1" w:rsidRDefault="00D1724A" w:rsidP="00D1724A">
      <w:pPr>
        <w:suppressAutoHyphens w:val="0"/>
        <w:ind w:right="-283"/>
        <w:jc w:val="center"/>
        <w:rPr>
          <w:b/>
          <w:color w:val="000000"/>
          <w:sz w:val="28"/>
          <w:szCs w:val="28"/>
          <w:lang w:eastAsia="ru-RU"/>
        </w:rPr>
      </w:pPr>
      <w:r w:rsidRPr="00AC5EB1">
        <w:rPr>
          <w:b/>
          <w:color w:val="000000"/>
          <w:sz w:val="28"/>
          <w:szCs w:val="28"/>
          <w:lang w:eastAsia="ru-RU"/>
        </w:rPr>
        <w:t>I</w:t>
      </w:r>
      <w:r w:rsidRPr="00AC5EB1">
        <w:rPr>
          <w:b/>
          <w:color w:val="000000"/>
          <w:sz w:val="28"/>
          <w:szCs w:val="28"/>
          <w:lang w:val="en-US" w:eastAsia="ru-RU"/>
        </w:rPr>
        <w:t>V</w:t>
      </w:r>
      <w:r w:rsidRPr="00AC5EB1">
        <w:rPr>
          <w:b/>
          <w:color w:val="000000"/>
          <w:sz w:val="28"/>
          <w:szCs w:val="28"/>
          <w:lang w:eastAsia="ru-RU"/>
        </w:rPr>
        <w:t>. Отчетность и контроль</w:t>
      </w:r>
    </w:p>
    <w:p w:rsidR="00D1724A" w:rsidRPr="00AC5EB1" w:rsidRDefault="00D1724A" w:rsidP="00D1724A">
      <w:pPr>
        <w:suppressAutoHyphens w:val="0"/>
        <w:ind w:right="-283"/>
        <w:jc w:val="center"/>
        <w:rPr>
          <w:b/>
          <w:color w:val="000000"/>
          <w:sz w:val="28"/>
          <w:szCs w:val="28"/>
          <w:lang w:eastAsia="ru-RU"/>
        </w:rPr>
      </w:pPr>
    </w:p>
    <w:p w:rsidR="00D1724A" w:rsidRPr="00AC5EB1" w:rsidRDefault="00D1724A" w:rsidP="00D1724A">
      <w:pPr>
        <w:suppressAutoHyphens w:val="0"/>
        <w:spacing w:line="360" w:lineRule="exact"/>
        <w:ind w:firstLine="709"/>
        <w:jc w:val="both"/>
        <w:rPr>
          <w:rFonts w:eastAsia="Arial"/>
          <w:sz w:val="28"/>
          <w:szCs w:val="28"/>
          <w:lang w:eastAsia="en-US"/>
        </w:rPr>
      </w:pPr>
      <w:r w:rsidRPr="00AC5EB1">
        <w:rPr>
          <w:rFonts w:eastAsia="Arial"/>
          <w:sz w:val="28"/>
          <w:szCs w:val="28"/>
          <w:lang w:eastAsia="en-US"/>
        </w:rPr>
        <w:t xml:space="preserve">12. Результатом предоставления субсидии являются выполненные компанией работы и (или) оказанные услуги, принимающие значение одной </w:t>
      </w:r>
      <w:r w:rsidRPr="00AC5EB1">
        <w:rPr>
          <w:rFonts w:eastAsia="Arial"/>
          <w:sz w:val="28"/>
          <w:szCs w:val="28"/>
          <w:lang w:eastAsia="en-US"/>
        </w:rPr>
        <w:lastRenderedPageBreak/>
        <w:t>условной единицы, в случае включения компанией информации о выполненных работах и (или) об оказанных услугах в утвержденные ежеквартальные отчеты о результатах выполненных работ и (или) оказанных услуг по соглашению о выполнении работ (далее- ежеквартальные отчеты).</w:t>
      </w:r>
    </w:p>
    <w:p w:rsidR="00D1724A" w:rsidRPr="00AC5EB1" w:rsidRDefault="00D1724A" w:rsidP="00D1724A">
      <w:pPr>
        <w:suppressAutoHyphens w:val="0"/>
        <w:spacing w:line="360" w:lineRule="exact"/>
        <w:ind w:firstLine="709"/>
        <w:jc w:val="both"/>
        <w:rPr>
          <w:rFonts w:eastAsia="Arial"/>
          <w:sz w:val="28"/>
          <w:szCs w:val="28"/>
          <w:lang w:eastAsia="en-US"/>
        </w:rPr>
      </w:pPr>
      <w:r w:rsidRPr="00AC5EB1">
        <w:rPr>
          <w:rFonts w:eastAsia="Arial"/>
          <w:sz w:val="28"/>
          <w:szCs w:val="28"/>
          <w:lang w:eastAsia="en-US"/>
        </w:rPr>
        <w:t>Информация, содержащаяся в ежеквартальных отчетах, утвержденных администрацией муниципальным образованием Богородицкий район</w:t>
      </w:r>
      <w:r w:rsidRPr="00AC5EB1">
        <w:rPr>
          <w:rFonts w:eastAsia="Arial"/>
          <w:i/>
          <w:sz w:val="28"/>
          <w:szCs w:val="28"/>
          <w:lang w:eastAsia="en-US"/>
        </w:rPr>
        <w:t xml:space="preserve"> </w:t>
      </w:r>
      <w:r w:rsidRPr="00AC5EB1">
        <w:rPr>
          <w:rFonts w:eastAsia="Arial"/>
          <w:sz w:val="28"/>
          <w:szCs w:val="28"/>
          <w:lang w:eastAsia="en-US"/>
        </w:rPr>
        <w:t>(далее - уполномоченный орган) в период действия соглашения о выполнении работ, учитывается при оценке достижения результатов предоставления субсидии на протяжении всего срока предоставления субсидии.</w:t>
      </w:r>
    </w:p>
    <w:p w:rsidR="00D1724A" w:rsidRPr="00AC5EB1" w:rsidRDefault="00D1724A" w:rsidP="00D1724A">
      <w:pPr>
        <w:suppressAutoHyphens w:val="0"/>
        <w:spacing w:line="360" w:lineRule="exact"/>
        <w:ind w:firstLine="709"/>
        <w:jc w:val="both"/>
        <w:rPr>
          <w:rFonts w:eastAsia="Arial"/>
          <w:iCs/>
          <w:sz w:val="28"/>
          <w:szCs w:val="28"/>
          <w:lang w:eastAsia="en-US"/>
        </w:rPr>
      </w:pPr>
      <w:r w:rsidRPr="00AC5EB1">
        <w:rPr>
          <w:rFonts w:eastAsia="Arial"/>
          <w:sz w:val="28"/>
          <w:szCs w:val="28"/>
          <w:lang w:eastAsia="en-US"/>
        </w:rPr>
        <w:t xml:space="preserve">13. </w:t>
      </w:r>
      <w:r w:rsidRPr="00AC5EB1">
        <w:rPr>
          <w:rFonts w:eastAsia="Arial"/>
          <w:iCs/>
          <w:sz w:val="28"/>
          <w:szCs w:val="28"/>
          <w:lang w:eastAsia="en-US"/>
        </w:rPr>
        <w:t xml:space="preserve">Компания в течение 10 рабочих дней со дня поступления утверждённого уполномоченным органом ежеквартального отчета, направляет его главному </w:t>
      </w:r>
      <w:r w:rsidRPr="00AC5EB1">
        <w:rPr>
          <w:rFonts w:eastAsia="Arial"/>
          <w:sz w:val="28"/>
          <w:szCs w:val="28"/>
          <w:lang w:eastAsia="en-US"/>
        </w:rPr>
        <w:t>распорядителю бюджетных средств.</w:t>
      </w:r>
    </w:p>
    <w:p w:rsidR="00D1724A" w:rsidRPr="00AC5EB1" w:rsidRDefault="00D1724A" w:rsidP="00D1724A">
      <w:pPr>
        <w:suppressAutoHyphens w:val="0"/>
        <w:spacing w:line="360" w:lineRule="exact"/>
        <w:ind w:firstLine="709"/>
        <w:jc w:val="both"/>
        <w:rPr>
          <w:rFonts w:eastAsia="Arial"/>
          <w:iCs/>
          <w:sz w:val="28"/>
          <w:szCs w:val="28"/>
          <w:lang w:eastAsia="en-US"/>
        </w:rPr>
      </w:pPr>
      <w:r w:rsidRPr="00AC5EB1">
        <w:rPr>
          <w:rFonts w:eastAsia="Arial"/>
          <w:iCs/>
          <w:sz w:val="28"/>
          <w:szCs w:val="28"/>
          <w:lang w:eastAsia="en-US"/>
        </w:rPr>
        <w:t xml:space="preserve">14. Проверку за соблюдением </w:t>
      </w:r>
      <w:r w:rsidRPr="00AC5EB1">
        <w:rPr>
          <w:rFonts w:eastAsia="Arial"/>
          <w:sz w:val="28"/>
          <w:szCs w:val="28"/>
          <w:lang w:eastAsia="en-US"/>
        </w:rPr>
        <w:t>компанией целей, условий и порядка предоставления субсидии, в том числе в части достижения значений результатов предоставления субсидии осуществляет г</w:t>
      </w:r>
      <w:r w:rsidRPr="00AC5EB1">
        <w:rPr>
          <w:rFonts w:eastAsia="Arial"/>
          <w:iCs/>
          <w:sz w:val="28"/>
          <w:szCs w:val="28"/>
          <w:lang w:eastAsia="en-US"/>
        </w:rPr>
        <w:t xml:space="preserve">лавный распорядитель бюджетных средств на основании утвержденного </w:t>
      </w:r>
      <w:r w:rsidRPr="00AC5EB1">
        <w:rPr>
          <w:rFonts w:eastAsia="Arial"/>
          <w:sz w:val="28"/>
          <w:szCs w:val="28"/>
          <w:lang w:eastAsia="en-US"/>
        </w:rPr>
        <w:t xml:space="preserve">уполномоченным органом ежеквартального отчета и </w:t>
      </w:r>
      <w:r w:rsidRPr="00AC5EB1">
        <w:rPr>
          <w:rFonts w:eastAsia="Arial"/>
          <w:iCs/>
          <w:sz w:val="28"/>
          <w:szCs w:val="28"/>
          <w:lang w:eastAsia="en-US"/>
        </w:rPr>
        <w:t xml:space="preserve">органами государственного (муниципального) финансового контроля в соответствии со статьями 268.1 и 269.2 Бюджетного кодекса РФ. </w:t>
      </w:r>
    </w:p>
    <w:p w:rsidR="00D1724A" w:rsidRPr="00AC5EB1" w:rsidRDefault="00D1724A" w:rsidP="00D1724A">
      <w:pPr>
        <w:suppressAutoHyphens w:val="0"/>
        <w:spacing w:line="360" w:lineRule="exact"/>
        <w:ind w:firstLine="709"/>
        <w:jc w:val="both"/>
        <w:rPr>
          <w:rFonts w:eastAsia="Arial"/>
          <w:sz w:val="28"/>
          <w:szCs w:val="28"/>
          <w:lang w:eastAsia="en-US"/>
        </w:rPr>
      </w:pPr>
      <w:r w:rsidRPr="00AC5EB1">
        <w:rPr>
          <w:rFonts w:eastAsia="Arial"/>
          <w:sz w:val="28"/>
          <w:szCs w:val="28"/>
          <w:lang w:eastAsia="en-US"/>
        </w:rPr>
        <w:t>15. В случае если по решению суда либо налогового органа произведен возврат излишне уплаченного (взысканного) платежа, поступившего в бюджет, который был уплачен при расчете размера субсидии, главный распорядитель бюджетных средств направляет в компанию требование о возврате излишне предоставленной части субсидии в отношении определенного объекта недвижимости или осуществляет очередной расчет размера субсидии, уменьшенный на сумму возвращенных платежей по такому объекту недвижимого имущества.</w:t>
      </w:r>
    </w:p>
    <w:p w:rsidR="00D1724A" w:rsidRPr="00AC5EB1" w:rsidRDefault="00D1724A" w:rsidP="00D1724A">
      <w:pPr>
        <w:suppressAutoHyphens w:val="0"/>
        <w:spacing w:line="360" w:lineRule="exact"/>
        <w:ind w:firstLine="709"/>
        <w:jc w:val="both"/>
        <w:rPr>
          <w:rFonts w:eastAsia="Arial"/>
          <w:sz w:val="28"/>
          <w:szCs w:val="28"/>
          <w:lang w:eastAsia="en-US"/>
        </w:rPr>
      </w:pPr>
      <w:r w:rsidRPr="00AC5EB1">
        <w:rPr>
          <w:rFonts w:eastAsia="Arial"/>
          <w:sz w:val="28"/>
          <w:szCs w:val="28"/>
          <w:lang w:eastAsia="en-US"/>
        </w:rPr>
        <w:t xml:space="preserve">16. В случае нарушения компанией целей, условий и порядка предоставления субсидии, выявленного в том числе по фактам проверок, проведенных главным распорядителем бюджетных средств и (или) органами государственного (муниципального) финансового контроля главный распорядитель бюджетных средств составляет акт о нарушении условий предоставления субсидии (далее - акт), в котором указываются выявленные нарушения и сроки их устранения, и направляет акт в срок не позднее 10 </w:t>
      </w:r>
      <w:r w:rsidRPr="00AC5EB1">
        <w:rPr>
          <w:rFonts w:eastAsia="Arial"/>
          <w:i/>
          <w:sz w:val="28"/>
          <w:szCs w:val="28"/>
          <w:lang w:eastAsia="en-US"/>
        </w:rPr>
        <w:t xml:space="preserve"> </w:t>
      </w:r>
      <w:r w:rsidRPr="00AC5EB1">
        <w:rPr>
          <w:rFonts w:eastAsia="Arial"/>
          <w:sz w:val="28"/>
          <w:szCs w:val="28"/>
          <w:lang w:eastAsia="en-US"/>
        </w:rPr>
        <w:t>рабочих дней со дня его подписания компании для устранения нарушений.</w:t>
      </w:r>
    </w:p>
    <w:p w:rsidR="00D1724A" w:rsidRPr="00AC5EB1" w:rsidRDefault="00D1724A" w:rsidP="00D1724A">
      <w:pPr>
        <w:suppressAutoHyphens w:val="0"/>
        <w:spacing w:line="360" w:lineRule="exact"/>
        <w:ind w:firstLine="709"/>
        <w:jc w:val="both"/>
        <w:rPr>
          <w:rFonts w:eastAsia="Arial"/>
          <w:sz w:val="28"/>
          <w:szCs w:val="28"/>
          <w:lang w:eastAsia="en-US"/>
        </w:rPr>
      </w:pPr>
      <w:r w:rsidRPr="00AC5EB1">
        <w:rPr>
          <w:rFonts w:eastAsia="Arial"/>
          <w:sz w:val="28"/>
          <w:szCs w:val="28"/>
          <w:lang w:eastAsia="ru-RU"/>
        </w:rPr>
        <w:t xml:space="preserve">17. </w:t>
      </w:r>
      <w:r w:rsidRPr="00AC5EB1">
        <w:rPr>
          <w:rFonts w:eastAsia="Arial"/>
          <w:sz w:val="28"/>
          <w:szCs w:val="28"/>
          <w:lang w:eastAsia="en-US"/>
        </w:rPr>
        <w:t xml:space="preserve">В случае неустранения нарушений в сроки, указанные в акте, главный распорядитель бюджетных средств в срок не позднее </w:t>
      </w:r>
      <w:r w:rsidRPr="00AC5EB1">
        <w:rPr>
          <w:rFonts w:eastAsia="Arial"/>
          <w:sz w:val="28"/>
          <w:szCs w:val="28"/>
          <w:lang w:eastAsia="ru-RU"/>
        </w:rPr>
        <w:t xml:space="preserve">10 </w:t>
      </w:r>
      <w:r w:rsidRPr="00AC5EB1">
        <w:rPr>
          <w:rFonts w:eastAsia="Arial"/>
          <w:sz w:val="28"/>
          <w:szCs w:val="28"/>
          <w:lang w:eastAsia="en-US"/>
        </w:rPr>
        <w:t xml:space="preserve">рабочих дней со дня истечения указанного в акте срока устранения выявленных нарушений принимает решение о возврате в бюджет средств субсидии (части субсидии), использованных с нарушением условий, целей предоставления </w:t>
      </w:r>
      <w:r w:rsidRPr="00AC5EB1">
        <w:rPr>
          <w:rFonts w:eastAsia="Arial"/>
          <w:sz w:val="28"/>
          <w:szCs w:val="28"/>
          <w:lang w:eastAsia="en-US"/>
        </w:rPr>
        <w:lastRenderedPageBreak/>
        <w:t xml:space="preserve">субсидии, оформляемое в виде правового акта </w:t>
      </w:r>
      <w:r w:rsidRPr="00AC5EB1">
        <w:rPr>
          <w:rFonts w:eastAsia="Arial"/>
          <w:sz w:val="28"/>
          <w:szCs w:val="28"/>
          <w:lang w:eastAsia="ru-RU"/>
        </w:rPr>
        <w:t>главного распорядителя бюджетных средств</w:t>
      </w:r>
      <w:r w:rsidRPr="00AC5EB1">
        <w:rPr>
          <w:rFonts w:eastAsia="Arial"/>
          <w:sz w:val="28"/>
          <w:szCs w:val="28"/>
          <w:lang w:eastAsia="en-US"/>
        </w:rPr>
        <w:t>.</w:t>
      </w:r>
    </w:p>
    <w:p w:rsidR="00D1724A" w:rsidRPr="00AC5EB1" w:rsidRDefault="00D1724A" w:rsidP="00D1724A">
      <w:pPr>
        <w:suppressAutoHyphens w:val="0"/>
        <w:spacing w:line="360" w:lineRule="exact"/>
        <w:ind w:firstLine="709"/>
        <w:jc w:val="both"/>
        <w:rPr>
          <w:rFonts w:eastAsia="Arial"/>
          <w:sz w:val="28"/>
          <w:szCs w:val="28"/>
          <w:lang w:eastAsia="en-US"/>
        </w:rPr>
      </w:pPr>
      <w:r w:rsidRPr="00AC5EB1">
        <w:rPr>
          <w:rFonts w:eastAsia="Arial"/>
          <w:sz w:val="28"/>
          <w:szCs w:val="28"/>
          <w:lang w:eastAsia="en-US"/>
        </w:rPr>
        <w:t>18. Главный распорядитель бюджетных средств в срок не позднее 10 рабочих дней со дня подписания акта направляет указанный акт компании вместе с требованием о возврате средств субсидии (части субсидии) в бюджет, содержащим сумму и реквизиты счета, на который должен быть осуществлен возврат средств субсидии (части субсидии) для их последующего зачисления в доход бюджета (далее – требование).</w:t>
      </w:r>
    </w:p>
    <w:p w:rsidR="00D1724A" w:rsidRPr="00AC5EB1" w:rsidRDefault="00D1724A" w:rsidP="00D1724A">
      <w:pPr>
        <w:suppressAutoHyphens w:val="0"/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C5EB1">
        <w:rPr>
          <w:rFonts w:eastAsia="Arial"/>
          <w:sz w:val="28"/>
          <w:szCs w:val="28"/>
          <w:lang w:eastAsia="en-US"/>
        </w:rPr>
        <w:t>19. Компания обязана осуществить возврат средств субсидии (части субсидии) в срок не позднее 10 рабочих дней со дня получения такого требования. В случае невозврата средств субсидии (части субсидии) соответствующая сумма подлежит взысканию в бюджет муниципальн</w:t>
      </w:r>
      <w:r w:rsidR="00020705" w:rsidRPr="00AC5EB1">
        <w:rPr>
          <w:rFonts w:eastAsia="Arial"/>
          <w:sz w:val="28"/>
          <w:szCs w:val="28"/>
          <w:lang w:eastAsia="en-US"/>
        </w:rPr>
        <w:t>ого образования Богородицкий</w:t>
      </w:r>
      <w:r w:rsidRPr="00AC5EB1">
        <w:rPr>
          <w:rFonts w:eastAsia="Arial"/>
          <w:sz w:val="28"/>
          <w:szCs w:val="28"/>
          <w:lang w:eastAsia="en-US"/>
        </w:rPr>
        <w:t xml:space="preserve"> район в установленном порядке либо вычитается из средств субсидии, подлежащих выплате Компании в последующие периоды.</w:t>
      </w:r>
    </w:p>
    <w:p w:rsidR="00D1724A" w:rsidRPr="00AC5EB1" w:rsidRDefault="00D1724A" w:rsidP="00D1724A">
      <w:pPr>
        <w:suppressAutoHyphens w:val="0"/>
        <w:spacing w:line="360" w:lineRule="exact"/>
        <w:ind w:firstLine="709"/>
        <w:jc w:val="both"/>
        <w:rPr>
          <w:rFonts w:eastAsia="Arial"/>
          <w:sz w:val="28"/>
          <w:szCs w:val="28"/>
          <w:lang w:eastAsia="en-US"/>
        </w:rPr>
      </w:pPr>
      <w:r w:rsidRPr="00AC5EB1">
        <w:rPr>
          <w:rFonts w:eastAsia="Arial"/>
          <w:sz w:val="28"/>
          <w:szCs w:val="28"/>
          <w:lang w:eastAsia="en-US"/>
        </w:rPr>
        <w:t>20. В случае наступления обстоятельств непреодолимой силы, вследствие возникновения которых соблюдение целей, условий и порядка предоставления субсидии, в том числе исполнение обязательств по достижению значений результатов предоставления субсидии, является невозможным, не применяются меры ответственности и штрафные санкции в соответствии со статьей 401 Гражданского кодекса Российской Федерации от 31.07.1998 № 146-ФЗ.</w:t>
      </w:r>
    </w:p>
    <w:p w:rsidR="001233B6" w:rsidRPr="00AC5EB1" w:rsidRDefault="001233B6" w:rsidP="00020705">
      <w:pPr>
        <w:tabs>
          <w:tab w:val="left" w:pos="709"/>
        </w:tabs>
        <w:rPr>
          <w:sz w:val="28"/>
          <w:szCs w:val="28"/>
        </w:rPr>
      </w:pPr>
    </w:p>
    <w:sectPr w:rsidR="001233B6" w:rsidRPr="00AC5EB1" w:rsidSect="00390BC4">
      <w:pgSz w:w="11906" w:h="16838"/>
      <w:pgMar w:top="851" w:right="849" w:bottom="1418" w:left="1701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47D" w:rsidRDefault="00A2747D">
      <w:r>
        <w:separator/>
      </w:r>
    </w:p>
  </w:endnote>
  <w:endnote w:type="continuationSeparator" w:id="0">
    <w:p w:rsidR="00A2747D" w:rsidRDefault="00A27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47D" w:rsidRDefault="00A2747D">
      <w:r>
        <w:separator/>
      </w:r>
    </w:p>
  </w:footnote>
  <w:footnote w:type="continuationSeparator" w:id="0">
    <w:p w:rsidR="00A2747D" w:rsidRDefault="00A274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F581939"/>
    <w:multiLevelType w:val="hybridMultilevel"/>
    <w:tmpl w:val="C0B6996A"/>
    <w:lvl w:ilvl="0" w:tplc="FF086C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8FDEC134">
      <w:start w:val="1"/>
      <w:numFmt w:val="lowerLetter"/>
      <w:lvlText w:val="%2."/>
      <w:lvlJc w:val="left"/>
      <w:pPr>
        <w:ind w:left="1647" w:hanging="360"/>
      </w:pPr>
    </w:lvl>
    <w:lvl w:ilvl="2" w:tplc="63426548">
      <w:start w:val="1"/>
      <w:numFmt w:val="lowerRoman"/>
      <w:lvlText w:val="%3."/>
      <w:lvlJc w:val="right"/>
      <w:pPr>
        <w:ind w:left="2367" w:hanging="180"/>
      </w:pPr>
    </w:lvl>
    <w:lvl w:ilvl="3" w:tplc="148A4CD2">
      <w:start w:val="1"/>
      <w:numFmt w:val="decimal"/>
      <w:lvlText w:val="%4."/>
      <w:lvlJc w:val="left"/>
      <w:pPr>
        <w:ind w:left="3087" w:hanging="360"/>
      </w:pPr>
    </w:lvl>
    <w:lvl w:ilvl="4" w:tplc="8AEE4B6E">
      <w:start w:val="1"/>
      <w:numFmt w:val="lowerLetter"/>
      <w:lvlText w:val="%5."/>
      <w:lvlJc w:val="left"/>
      <w:pPr>
        <w:ind w:left="3807" w:hanging="360"/>
      </w:pPr>
    </w:lvl>
    <w:lvl w:ilvl="5" w:tplc="52FA97AA">
      <w:start w:val="1"/>
      <w:numFmt w:val="lowerRoman"/>
      <w:lvlText w:val="%6."/>
      <w:lvlJc w:val="right"/>
      <w:pPr>
        <w:ind w:left="4527" w:hanging="180"/>
      </w:pPr>
    </w:lvl>
    <w:lvl w:ilvl="6" w:tplc="FC2836FC">
      <w:start w:val="1"/>
      <w:numFmt w:val="decimal"/>
      <w:lvlText w:val="%7."/>
      <w:lvlJc w:val="left"/>
      <w:pPr>
        <w:ind w:left="5247" w:hanging="360"/>
      </w:pPr>
    </w:lvl>
    <w:lvl w:ilvl="7" w:tplc="D646BC66">
      <w:start w:val="1"/>
      <w:numFmt w:val="lowerLetter"/>
      <w:lvlText w:val="%8."/>
      <w:lvlJc w:val="left"/>
      <w:pPr>
        <w:ind w:left="5967" w:hanging="360"/>
      </w:pPr>
    </w:lvl>
    <w:lvl w:ilvl="8" w:tplc="32BCC1BA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641"/>
    <w:rsid w:val="00010179"/>
    <w:rsid w:val="00020705"/>
    <w:rsid w:val="0004561B"/>
    <w:rsid w:val="00097D31"/>
    <w:rsid w:val="000C5469"/>
    <w:rsid w:val="000C788F"/>
    <w:rsid w:val="000D05A0"/>
    <w:rsid w:val="000E6231"/>
    <w:rsid w:val="000E68B4"/>
    <w:rsid w:val="000F03B2"/>
    <w:rsid w:val="00115CE3"/>
    <w:rsid w:val="0011670F"/>
    <w:rsid w:val="001233B6"/>
    <w:rsid w:val="00124955"/>
    <w:rsid w:val="0012626D"/>
    <w:rsid w:val="00140632"/>
    <w:rsid w:val="0016136D"/>
    <w:rsid w:val="001707F2"/>
    <w:rsid w:val="00170873"/>
    <w:rsid w:val="00174BF8"/>
    <w:rsid w:val="001A5FBD"/>
    <w:rsid w:val="001C32A8"/>
    <w:rsid w:val="001C7CE2"/>
    <w:rsid w:val="001E1229"/>
    <w:rsid w:val="001E3F0A"/>
    <w:rsid w:val="001E53E5"/>
    <w:rsid w:val="002013D6"/>
    <w:rsid w:val="0021412F"/>
    <w:rsid w:val="002147F8"/>
    <w:rsid w:val="00223E74"/>
    <w:rsid w:val="00236560"/>
    <w:rsid w:val="002522D9"/>
    <w:rsid w:val="00260B37"/>
    <w:rsid w:val="002620CC"/>
    <w:rsid w:val="00270C3B"/>
    <w:rsid w:val="0027190D"/>
    <w:rsid w:val="0027725A"/>
    <w:rsid w:val="002810E1"/>
    <w:rsid w:val="0029794D"/>
    <w:rsid w:val="002A16C1"/>
    <w:rsid w:val="002B4FD2"/>
    <w:rsid w:val="002E54BE"/>
    <w:rsid w:val="00322635"/>
    <w:rsid w:val="003430FC"/>
    <w:rsid w:val="00345BB5"/>
    <w:rsid w:val="00385247"/>
    <w:rsid w:val="00390BC4"/>
    <w:rsid w:val="003A0183"/>
    <w:rsid w:val="003A2384"/>
    <w:rsid w:val="003C6118"/>
    <w:rsid w:val="003D216B"/>
    <w:rsid w:val="0042144A"/>
    <w:rsid w:val="00471600"/>
    <w:rsid w:val="0048387B"/>
    <w:rsid w:val="004964FF"/>
    <w:rsid w:val="004A3E4D"/>
    <w:rsid w:val="004C74A2"/>
    <w:rsid w:val="004D6B73"/>
    <w:rsid w:val="00503963"/>
    <w:rsid w:val="005272E3"/>
    <w:rsid w:val="00527B97"/>
    <w:rsid w:val="0054575E"/>
    <w:rsid w:val="005A6A47"/>
    <w:rsid w:val="005B2800"/>
    <w:rsid w:val="005B3753"/>
    <w:rsid w:val="005C6B9A"/>
    <w:rsid w:val="005D04EE"/>
    <w:rsid w:val="005D2D80"/>
    <w:rsid w:val="005E1599"/>
    <w:rsid w:val="005F6D36"/>
    <w:rsid w:val="005F7562"/>
    <w:rsid w:val="005F7DEF"/>
    <w:rsid w:val="00617653"/>
    <w:rsid w:val="00621F7D"/>
    <w:rsid w:val="006237D1"/>
    <w:rsid w:val="0062411E"/>
    <w:rsid w:val="00631C5C"/>
    <w:rsid w:val="00666760"/>
    <w:rsid w:val="00670353"/>
    <w:rsid w:val="006730AA"/>
    <w:rsid w:val="006A72F6"/>
    <w:rsid w:val="006B4327"/>
    <w:rsid w:val="006C0F99"/>
    <w:rsid w:val="006D58C9"/>
    <w:rsid w:val="006E4A24"/>
    <w:rsid w:val="006F0A54"/>
    <w:rsid w:val="006F2075"/>
    <w:rsid w:val="007112E3"/>
    <w:rsid w:val="007143EE"/>
    <w:rsid w:val="00717846"/>
    <w:rsid w:val="00724E8F"/>
    <w:rsid w:val="007338A2"/>
    <w:rsid w:val="00735804"/>
    <w:rsid w:val="00750ABC"/>
    <w:rsid w:val="00751008"/>
    <w:rsid w:val="00795872"/>
    <w:rsid w:val="00796661"/>
    <w:rsid w:val="007F12CE"/>
    <w:rsid w:val="007F4F01"/>
    <w:rsid w:val="00826211"/>
    <w:rsid w:val="0083223B"/>
    <w:rsid w:val="00860EB6"/>
    <w:rsid w:val="00886A38"/>
    <w:rsid w:val="00892643"/>
    <w:rsid w:val="008927CC"/>
    <w:rsid w:val="008966F0"/>
    <w:rsid w:val="008A2FC9"/>
    <w:rsid w:val="008A457D"/>
    <w:rsid w:val="008A6324"/>
    <w:rsid w:val="008B2111"/>
    <w:rsid w:val="008F2E0C"/>
    <w:rsid w:val="009110D2"/>
    <w:rsid w:val="00923F4C"/>
    <w:rsid w:val="009271B6"/>
    <w:rsid w:val="009741E0"/>
    <w:rsid w:val="009A7968"/>
    <w:rsid w:val="009C208C"/>
    <w:rsid w:val="00A025B7"/>
    <w:rsid w:val="00A1518F"/>
    <w:rsid w:val="00A24EB9"/>
    <w:rsid w:val="00A2747D"/>
    <w:rsid w:val="00A333F8"/>
    <w:rsid w:val="00A47AA4"/>
    <w:rsid w:val="00A72288"/>
    <w:rsid w:val="00A8640F"/>
    <w:rsid w:val="00A86C89"/>
    <w:rsid w:val="00A9089D"/>
    <w:rsid w:val="00A90DD7"/>
    <w:rsid w:val="00AA3227"/>
    <w:rsid w:val="00AC118E"/>
    <w:rsid w:val="00AC5EB1"/>
    <w:rsid w:val="00AD1A93"/>
    <w:rsid w:val="00AD7E45"/>
    <w:rsid w:val="00B0593F"/>
    <w:rsid w:val="00B13145"/>
    <w:rsid w:val="00B138AC"/>
    <w:rsid w:val="00B15790"/>
    <w:rsid w:val="00B562C1"/>
    <w:rsid w:val="00B63641"/>
    <w:rsid w:val="00B9320C"/>
    <w:rsid w:val="00B9607B"/>
    <w:rsid w:val="00BA1A1E"/>
    <w:rsid w:val="00BA4658"/>
    <w:rsid w:val="00BB2FB7"/>
    <w:rsid w:val="00BB6F81"/>
    <w:rsid w:val="00BD2261"/>
    <w:rsid w:val="00BD2457"/>
    <w:rsid w:val="00BE2B11"/>
    <w:rsid w:val="00BE7436"/>
    <w:rsid w:val="00BF2904"/>
    <w:rsid w:val="00C01614"/>
    <w:rsid w:val="00C1446A"/>
    <w:rsid w:val="00C223BA"/>
    <w:rsid w:val="00C300D8"/>
    <w:rsid w:val="00C4332A"/>
    <w:rsid w:val="00CB0AF3"/>
    <w:rsid w:val="00CC4111"/>
    <w:rsid w:val="00CD3F00"/>
    <w:rsid w:val="00CF25B5"/>
    <w:rsid w:val="00CF3559"/>
    <w:rsid w:val="00D1724A"/>
    <w:rsid w:val="00D31959"/>
    <w:rsid w:val="00D7742A"/>
    <w:rsid w:val="00DD3A15"/>
    <w:rsid w:val="00E03E77"/>
    <w:rsid w:val="00E06FAE"/>
    <w:rsid w:val="00E11B07"/>
    <w:rsid w:val="00E35EBF"/>
    <w:rsid w:val="00E41E47"/>
    <w:rsid w:val="00E53EE0"/>
    <w:rsid w:val="00E61617"/>
    <w:rsid w:val="00E67319"/>
    <w:rsid w:val="00E7055D"/>
    <w:rsid w:val="00E727C9"/>
    <w:rsid w:val="00EB4AA2"/>
    <w:rsid w:val="00F51C14"/>
    <w:rsid w:val="00F63BDF"/>
    <w:rsid w:val="00F737E5"/>
    <w:rsid w:val="00F825D0"/>
    <w:rsid w:val="00F96022"/>
    <w:rsid w:val="00FD642B"/>
    <w:rsid w:val="00FE04D2"/>
    <w:rsid w:val="00FE125F"/>
    <w:rsid w:val="00FE4817"/>
    <w:rsid w:val="00FE526B"/>
    <w:rsid w:val="00FE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D65B289D-AC5C-4730-B04A-9326F53BC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jc w:val="both"/>
    </w:pPr>
    <w:rPr>
      <w:sz w:val="28"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d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link w:val="af0"/>
    <w:uiPriority w:val="99"/>
  </w:style>
  <w:style w:type="paragraph" w:styleId="af1">
    <w:name w:val="footer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5"/>
    <w:next w:val="15"/>
    <w:rPr>
      <w:b/>
      <w:bCs/>
    </w:rPr>
  </w:style>
  <w:style w:type="paragraph" w:styleId="af4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qFormat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"/>
  </w:style>
  <w:style w:type="paragraph" w:styleId="afa">
    <w:name w:val="No Spacing"/>
    <w:uiPriority w:val="1"/>
    <w:qFormat/>
    <w:rsid w:val="005B2800"/>
    <w:rPr>
      <w:sz w:val="24"/>
      <w:szCs w:val="24"/>
    </w:rPr>
  </w:style>
  <w:style w:type="table" w:styleId="afb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Верхний колонтитул Знак"/>
    <w:link w:val="af"/>
    <w:uiPriority w:val="99"/>
    <w:rsid w:val="00010179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48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teka-bog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1B458-7B40-42FA-91A9-A9032195E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685</TotalTime>
  <Pages>1</Pages>
  <Words>2365</Words>
  <Characters>13484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User</cp:lastModifiedBy>
  <cp:revision>49</cp:revision>
  <cp:lastPrinted>2026-08-04T12:24:00Z</cp:lastPrinted>
  <dcterms:created xsi:type="dcterms:W3CDTF">2024-04-27T13:42:00Z</dcterms:created>
  <dcterms:modified xsi:type="dcterms:W3CDTF">2026-09-15T07:18:00Z</dcterms:modified>
</cp:coreProperties>
</file>